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89BCF" w14:textId="795002B1" w:rsidR="001A4645" w:rsidRPr="005C349D" w:rsidRDefault="001A4645" w:rsidP="001A4645">
      <w:pPr>
        <w:pStyle w:val="Nadpis9"/>
        <w:rPr>
          <w:b/>
          <w:bCs/>
          <w:szCs w:val="22"/>
        </w:rPr>
      </w:pPr>
    </w:p>
    <w:p w14:paraId="027E3ADB" w14:textId="77777777" w:rsidR="001A4645" w:rsidRPr="005C349D" w:rsidRDefault="001A4645" w:rsidP="001A4645">
      <w:pPr>
        <w:pStyle w:val="Nadpis9"/>
        <w:rPr>
          <w:b/>
          <w:bCs/>
          <w:szCs w:val="22"/>
        </w:rPr>
      </w:pPr>
    </w:p>
    <w:p w14:paraId="3FA49131" w14:textId="77777777" w:rsidR="001A4645" w:rsidRPr="005C349D" w:rsidRDefault="001A4645" w:rsidP="001A4645">
      <w:pPr>
        <w:pStyle w:val="Nadpis9"/>
        <w:rPr>
          <w:b/>
          <w:bCs/>
          <w:szCs w:val="22"/>
        </w:rPr>
      </w:pPr>
    </w:p>
    <w:p w14:paraId="2762D008" w14:textId="77777777" w:rsidR="001A4645" w:rsidRPr="001A4645" w:rsidRDefault="001A4645" w:rsidP="001A4645">
      <w:pPr>
        <w:widowControl/>
        <w:suppressAutoHyphens w:val="0"/>
        <w:jc w:val="center"/>
        <w:rPr>
          <w:rFonts w:ascii="Arial Narrow" w:eastAsia="Times New Roman" w:hAnsi="Arial Narrow"/>
          <w:b/>
          <w:kern w:val="0"/>
          <w:sz w:val="52"/>
          <w:szCs w:val="52"/>
          <w:lang w:eastAsia="cs-CZ"/>
        </w:rPr>
      </w:pPr>
      <w:r w:rsidRPr="001A4645">
        <w:rPr>
          <w:rFonts w:ascii="Arial Narrow" w:eastAsia="Times New Roman" w:hAnsi="Arial Narrow"/>
          <w:b/>
          <w:kern w:val="0"/>
          <w:sz w:val="52"/>
          <w:szCs w:val="52"/>
          <w:lang w:eastAsia="cs-CZ"/>
        </w:rPr>
        <w:t>D.1.1 ARCHITEKTONICKO-STAVEBNÍ ŘEŠENÍ</w:t>
      </w:r>
    </w:p>
    <w:p w14:paraId="14D39B79" w14:textId="77777777" w:rsidR="001A4645" w:rsidRPr="005C349D" w:rsidRDefault="001A4645" w:rsidP="001A4645">
      <w:pPr>
        <w:autoSpaceDE w:val="0"/>
        <w:rPr>
          <w:rFonts w:cs="RomanS"/>
          <w:b/>
          <w:bCs/>
          <w:iCs/>
          <w:color w:val="000000"/>
          <w:szCs w:val="22"/>
        </w:rPr>
      </w:pPr>
      <w:bookmarkStart w:id="1" w:name="_Hlk40424537"/>
    </w:p>
    <w:bookmarkEnd w:id="1"/>
    <w:p w14:paraId="458799B3" w14:textId="0AC688D0" w:rsidR="001A4645" w:rsidRPr="005C349D" w:rsidRDefault="005973E5" w:rsidP="005973E5">
      <w:pPr>
        <w:pStyle w:val="Nadpis9"/>
        <w:jc w:val="center"/>
        <w:rPr>
          <w:b/>
          <w:bCs/>
          <w:i w:val="0"/>
          <w:szCs w:val="22"/>
        </w:rPr>
      </w:pPr>
      <w:r w:rsidRPr="005973E5">
        <w:rPr>
          <w:rFonts w:ascii="Arial Narrow" w:eastAsia="Times New Roman" w:hAnsi="Arial Narrow" w:cs="RomanS"/>
          <w:b/>
          <w:bCs/>
          <w:i w:val="0"/>
          <w:color w:val="000000"/>
          <w:kern w:val="0"/>
          <w:sz w:val="32"/>
          <w:szCs w:val="32"/>
          <w:lang w:eastAsia="cs-CZ"/>
        </w:rPr>
        <w:t>Replika opěrné zídky k ulici Jaselská a Havlíčkova</w:t>
      </w:r>
    </w:p>
    <w:p w14:paraId="7E202FE1" w14:textId="77777777" w:rsidR="001A4645" w:rsidRPr="005C349D" w:rsidRDefault="001A4645" w:rsidP="001A4645">
      <w:pPr>
        <w:pStyle w:val="Nadpis9"/>
        <w:rPr>
          <w:b/>
          <w:bCs/>
          <w:szCs w:val="22"/>
        </w:rPr>
      </w:pPr>
    </w:p>
    <w:p w14:paraId="33D9D25C" w14:textId="77777777" w:rsidR="001A4645" w:rsidRPr="001A4645" w:rsidRDefault="001A4645" w:rsidP="001A4645">
      <w:pPr>
        <w:pStyle w:val="Nadpis9"/>
        <w:keepLines w:val="0"/>
        <w:widowControl/>
        <w:suppressAutoHyphens w:val="0"/>
        <w:spacing w:before="0"/>
        <w:jc w:val="center"/>
        <w:rPr>
          <w:rFonts w:ascii="Arial Narrow" w:eastAsia="Times New Roman" w:hAnsi="Arial Narrow" w:cs="Times New Roman"/>
          <w:b/>
          <w:i w:val="0"/>
          <w:color w:val="auto"/>
          <w:kern w:val="22"/>
          <w:sz w:val="52"/>
          <w:szCs w:val="52"/>
          <w:lang w:val="x-none"/>
        </w:rPr>
      </w:pPr>
      <w:r w:rsidRPr="001A4645">
        <w:rPr>
          <w:rFonts w:ascii="Arial Narrow" w:eastAsia="Times New Roman" w:hAnsi="Arial Narrow" w:cs="Times New Roman"/>
          <w:b/>
          <w:i w:val="0"/>
          <w:color w:val="auto"/>
          <w:kern w:val="22"/>
          <w:sz w:val="52"/>
          <w:szCs w:val="52"/>
          <w:lang w:val="x-none"/>
        </w:rPr>
        <w:t>Technická zpráva</w:t>
      </w:r>
    </w:p>
    <w:p w14:paraId="4667E492" w14:textId="77777777" w:rsidR="001A4645" w:rsidRPr="005C349D" w:rsidRDefault="001A4645" w:rsidP="001A4645">
      <w:pPr>
        <w:pStyle w:val="Nadpis9"/>
        <w:rPr>
          <w:b/>
          <w:bCs/>
          <w:szCs w:val="22"/>
        </w:rPr>
      </w:pPr>
    </w:p>
    <w:p w14:paraId="1AB88404" w14:textId="77777777" w:rsidR="001A4645" w:rsidRPr="005C349D" w:rsidRDefault="001A4645" w:rsidP="001A4645">
      <w:pPr>
        <w:pStyle w:val="Nadpis9"/>
        <w:rPr>
          <w:b/>
          <w:bCs/>
          <w:szCs w:val="22"/>
        </w:rPr>
      </w:pPr>
    </w:p>
    <w:p w14:paraId="33AD522A" w14:textId="77777777" w:rsidR="001A4645" w:rsidRPr="005C349D" w:rsidRDefault="001A4645" w:rsidP="001A4645">
      <w:pPr>
        <w:pStyle w:val="Nadpis9"/>
        <w:rPr>
          <w:b/>
          <w:bCs/>
          <w:szCs w:val="22"/>
        </w:rPr>
      </w:pPr>
    </w:p>
    <w:p w14:paraId="1B35DE64" w14:textId="77777777" w:rsidR="001A4645" w:rsidRPr="005C349D" w:rsidRDefault="001A4645" w:rsidP="001A4645">
      <w:pPr>
        <w:tabs>
          <w:tab w:val="left" w:pos="2127"/>
        </w:tabs>
        <w:rPr>
          <w:rFonts w:eastAsia="Calibri"/>
          <w:b/>
          <w:i/>
          <w:szCs w:val="22"/>
        </w:rPr>
      </w:pPr>
    </w:p>
    <w:p w14:paraId="41933A9E" w14:textId="77777777" w:rsidR="001A4645" w:rsidRPr="001A4645" w:rsidRDefault="001A4645" w:rsidP="001A4645">
      <w:pPr>
        <w:tabs>
          <w:tab w:val="left" w:pos="2127"/>
        </w:tabs>
        <w:rPr>
          <w:rFonts w:ascii="Arial Narrow" w:eastAsia="Times New Roman" w:hAnsi="Arial Narrow"/>
          <w:kern w:val="0"/>
          <w:szCs w:val="22"/>
          <w:lang w:eastAsia="cs-CZ"/>
        </w:rPr>
      </w:pPr>
      <w:r w:rsidRPr="001A4645">
        <w:rPr>
          <w:rFonts w:ascii="Arial Narrow" w:eastAsia="Calibri" w:hAnsi="Arial Narrow"/>
          <w:b/>
          <w:i/>
          <w:color w:val="7F7F7F"/>
          <w:kern w:val="0"/>
          <w:szCs w:val="22"/>
          <w:lang w:eastAsia="cs-CZ"/>
        </w:rPr>
        <w:t>Stavebník:</w:t>
      </w:r>
      <w:r w:rsidRPr="005C349D">
        <w:rPr>
          <w:rFonts w:eastAsia="Calibri"/>
          <w:b/>
          <w:szCs w:val="22"/>
        </w:rPr>
        <w:tab/>
      </w:r>
      <w:r w:rsidRPr="005C349D">
        <w:rPr>
          <w:rFonts w:eastAsia="Calibri"/>
          <w:b/>
          <w:szCs w:val="22"/>
        </w:rPr>
        <w:tab/>
      </w:r>
      <w:r w:rsidRPr="001A4645">
        <w:rPr>
          <w:rFonts w:ascii="Arial Narrow" w:eastAsia="Times New Roman" w:hAnsi="Arial Narrow"/>
          <w:kern w:val="0"/>
          <w:szCs w:val="22"/>
          <w:lang w:eastAsia="cs-CZ"/>
        </w:rPr>
        <w:t>Střední průmyslová škola Mladá Boleslav</w:t>
      </w:r>
    </w:p>
    <w:p w14:paraId="483C85D5" w14:textId="77777777" w:rsidR="001A4645" w:rsidRPr="001A4645" w:rsidRDefault="001A4645" w:rsidP="001A4645">
      <w:pPr>
        <w:tabs>
          <w:tab w:val="left" w:pos="2127"/>
        </w:tabs>
        <w:rPr>
          <w:rFonts w:ascii="Arial Narrow" w:eastAsia="Times New Roman" w:hAnsi="Arial Narrow"/>
          <w:kern w:val="0"/>
          <w:szCs w:val="22"/>
          <w:lang w:eastAsia="cs-CZ"/>
        </w:rPr>
      </w:pPr>
      <w:r w:rsidRPr="001A4645">
        <w:rPr>
          <w:rFonts w:ascii="Arial Narrow" w:eastAsia="Times New Roman" w:hAnsi="Arial Narrow"/>
          <w:kern w:val="0"/>
          <w:szCs w:val="22"/>
          <w:lang w:eastAsia="cs-CZ"/>
        </w:rPr>
        <w:tab/>
      </w:r>
      <w:r w:rsidRPr="001A4645">
        <w:rPr>
          <w:rFonts w:ascii="Arial Narrow" w:eastAsia="Times New Roman" w:hAnsi="Arial Narrow"/>
          <w:kern w:val="0"/>
          <w:szCs w:val="22"/>
          <w:lang w:eastAsia="cs-CZ"/>
        </w:rPr>
        <w:tab/>
        <w:t>Havlíčkova 456</w:t>
      </w:r>
    </w:p>
    <w:p w14:paraId="54E70C54" w14:textId="77777777" w:rsidR="001A4645" w:rsidRPr="001A4645" w:rsidRDefault="001A4645" w:rsidP="001A4645">
      <w:pPr>
        <w:tabs>
          <w:tab w:val="left" w:pos="2127"/>
        </w:tabs>
        <w:rPr>
          <w:rFonts w:ascii="Arial Narrow" w:eastAsia="Times New Roman" w:hAnsi="Arial Narrow"/>
          <w:kern w:val="0"/>
          <w:szCs w:val="22"/>
          <w:lang w:eastAsia="cs-CZ"/>
        </w:rPr>
      </w:pPr>
      <w:r w:rsidRPr="001A4645">
        <w:rPr>
          <w:rFonts w:ascii="Arial Narrow" w:eastAsia="Times New Roman" w:hAnsi="Arial Narrow"/>
          <w:kern w:val="0"/>
          <w:szCs w:val="22"/>
          <w:lang w:eastAsia="cs-CZ"/>
        </w:rPr>
        <w:tab/>
      </w:r>
      <w:r w:rsidRPr="001A4645">
        <w:rPr>
          <w:rFonts w:ascii="Arial Narrow" w:eastAsia="Times New Roman" w:hAnsi="Arial Narrow"/>
          <w:kern w:val="0"/>
          <w:szCs w:val="22"/>
          <w:lang w:eastAsia="cs-CZ"/>
        </w:rPr>
        <w:tab/>
        <w:t>293 01, Mladá Boleslav</w:t>
      </w:r>
    </w:p>
    <w:p w14:paraId="0C19B591" w14:textId="3ED0C516" w:rsidR="001A4645" w:rsidRPr="005C349D" w:rsidRDefault="001A4645" w:rsidP="001A4645">
      <w:pPr>
        <w:tabs>
          <w:tab w:val="left" w:pos="2127"/>
        </w:tabs>
        <w:rPr>
          <w:rFonts w:eastAsia="Calibri"/>
          <w:b/>
          <w:i/>
          <w:szCs w:val="22"/>
        </w:rPr>
      </w:pPr>
    </w:p>
    <w:p w14:paraId="515736CB" w14:textId="77777777" w:rsidR="001A4645" w:rsidRPr="001A4645" w:rsidRDefault="001A4645" w:rsidP="001A4645">
      <w:pPr>
        <w:tabs>
          <w:tab w:val="left" w:pos="2835"/>
        </w:tabs>
        <w:rPr>
          <w:rFonts w:ascii="Arial Narrow" w:eastAsia="Times New Roman" w:hAnsi="Arial Narrow"/>
          <w:kern w:val="0"/>
          <w:szCs w:val="22"/>
          <w:lang w:eastAsia="cs-CZ"/>
        </w:rPr>
      </w:pPr>
      <w:r w:rsidRPr="001A4645">
        <w:rPr>
          <w:rFonts w:ascii="Arial Narrow" w:eastAsia="Calibri" w:hAnsi="Arial Narrow"/>
          <w:b/>
          <w:i/>
          <w:color w:val="7F7F7F"/>
          <w:kern w:val="0"/>
          <w:szCs w:val="22"/>
          <w:lang w:eastAsia="cs-CZ"/>
        </w:rPr>
        <w:t>Projektant:</w:t>
      </w:r>
      <w:r w:rsidRPr="005C349D">
        <w:rPr>
          <w:szCs w:val="22"/>
        </w:rPr>
        <w:tab/>
      </w:r>
      <w:r w:rsidRPr="005C349D">
        <w:rPr>
          <w:szCs w:val="22"/>
        </w:rPr>
        <w:tab/>
      </w:r>
      <w:r w:rsidRPr="001A4645">
        <w:rPr>
          <w:rFonts w:ascii="Arial Narrow" w:eastAsia="Times New Roman" w:hAnsi="Arial Narrow"/>
          <w:kern w:val="0"/>
          <w:szCs w:val="22"/>
          <w:lang w:eastAsia="cs-CZ"/>
        </w:rPr>
        <w:t xml:space="preserve">Energy Benefit Centre a.s. </w:t>
      </w:r>
    </w:p>
    <w:p w14:paraId="19DDEFA7" w14:textId="77777777" w:rsidR="001A4645" w:rsidRPr="001A4645" w:rsidRDefault="001A4645" w:rsidP="001A4645">
      <w:pPr>
        <w:tabs>
          <w:tab w:val="left" w:pos="2835"/>
        </w:tabs>
        <w:rPr>
          <w:rFonts w:ascii="Arial Narrow" w:eastAsia="Times New Roman" w:hAnsi="Arial Narrow"/>
          <w:kern w:val="0"/>
          <w:szCs w:val="22"/>
          <w:lang w:eastAsia="cs-CZ"/>
        </w:rPr>
      </w:pPr>
      <w:r w:rsidRPr="001A4645">
        <w:rPr>
          <w:rFonts w:ascii="Arial Narrow" w:eastAsia="Times New Roman" w:hAnsi="Arial Narrow"/>
          <w:kern w:val="0"/>
          <w:szCs w:val="22"/>
          <w:lang w:eastAsia="cs-CZ"/>
        </w:rPr>
        <w:tab/>
      </w:r>
      <w:r w:rsidRPr="001A4645">
        <w:rPr>
          <w:rFonts w:ascii="Arial Narrow" w:eastAsia="Times New Roman" w:hAnsi="Arial Narrow"/>
          <w:kern w:val="0"/>
          <w:szCs w:val="22"/>
          <w:lang w:eastAsia="cs-CZ"/>
        </w:rPr>
        <w:tab/>
        <w:t>Křenova 438/3, 162 00 Praha 6</w:t>
      </w:r>
    </w:p>
    <w:p w14:paraId="723F8E57" w14:textId="77777777" w:rsidR="001A4645" w:rsidRPr="001A4645" w:rsidRDefault="001A4645" w:rsidP="001A4645">
      <w:pPr>
        <w:tabs>
          <w:tab w:val="left" w:pos="2835"/>
        </w:tabs>
        <w:rPr>
          <w:rFonts w:ascii="Arial Narrow" w:eastAsia="Times New Roman" w:hAnsi="Arial Narrow"/>
          <w:kern w:val="0"/>
          <w:szCs w:val="22"/>
          <w:lang w:eastAsia="cs-CZ"/>
        </w:rPr>
      </w:pPr>
      <w:r w:rsidRPr="001A4645">
        <w:rPr>
          <w:rFonts w:ascii="Arial Narrow" w:eastAsia="Times New Roman" w:hAnsi="Arial Narrow"/>
          <w:kern w:val="0"/>
          <w:szCs w:val="22"/>
          <w:lang w:eastAsia="cs-CZ"/>
        </w:rPr>
        <w:tab/>
      </w:r>
      <w:r w:rsidRPr="001A4645">
        <w:rPr>
          <w:rFonts w:ascii="Arial Narrow" w:eastAsia="Times New Roman" w:hAnsi="Arial Narrow"/>
          <w:kern w:val="0"/>
          <w:szCs w:val="22"/>
          <w:lang w:eastAsia="cs-CZ"/>
        </w:rPr>
        <w:tab/>
        <w:t>IČ: 29029210, DIČ: CZ29029210</w:t>
      </w:r>
    </w:p>
    <w:p w14:paraId="0B44940C" w14:textId="77777777" w:rsidR="001A4645" w:rsidRPr="005C349D" w:rsidRDefault="001A4645" w:rsidP="001A4645">
      <w:pPr>
        <w:tabs>
          <w:tab w:val="left" w:pos="2127"/>
        </w:tabs>
        <w:rPr>
          <w:rFonts w:eastAsia="Calibri"/>
          <w:b/>
          <w:i/>
          <w:szCs w:val="22"/>
        </w:rPr>
      </w:pPr>
    </w:p>
    <w:p w14:paraId="7137FF44" w14:textId="77777777" w:rsidR="001A4645" w:rsidRPr="001A4645" w:rsidRDefault="001A4645" w:rsidP="001A4645">
      <w:pPr>
        <w:tabs>
          <w:tab w:val="left" w:pos="2835"/>
        </w:tabs>
        <w:rPr>
          <w:rFonts w:ascii="Arial Narrow" w:eastAsia="Times New Roman" w:hAnsi="Arial Narrow"/>
          <w:kern w:val="0"/>
          <w:szCs w:val="22"/>
          <w:lang w:eastAsia="cs-CZ"/>
        </w:rPr>
      </w:pPr>
      <w:r w:rsidRPr="001A4645">
        <w:rPr>
          <w:rFonts w:ascii="Arial Narrow" w:eastAsia="Calibri" w:hAnsi="Arial Narrow"/>
          <w:b/>
          <w:i/>
          <w:color w:val="7F7F7F"/>
          <w:kern w:val="0"/>
          <w:szCs w:val="22"/>
          <w:lang w:eastAsia="cs-CZ"/>
        </w:rPr>
        <w:t>Místo stavby:</w:t>
      </w:r>
      <w:r w:rsidRPr="005C349D">
        <w:rPr>
          <w:rFonts w:eastAsia="Calibri"/>
          <w:b/>
          <w:szCs w:val="22"/>
        </w:rPr>
        <w:tab/>
      </w:r>
      <w:r w:rsidRPr="005C349D">
        <w:rPr>
          <w:rFonts w:eastAsia="Calibri"/>
          <w:b/>
          <w:szCs w:val="22"/>
        </w:rPr>
        <w:tab/>
      </w:r>
      <w:r w:rsidRPr="001A4645">
        <w:rPr>
          <w:rFonts w:ascii="Arial Narrow" w:eastAsia="Times New Roman" w:hAnsi="Arial Narrow"/>
          <w:kern w:val="0"/>
          <w:szCs w:val="22"/>
          <w:lang w:eastAsia="cs-CZ"/>
        </w:rPr>
        <w:t>č.p. 456 v ul. Havlíčkova, Mladá Boleslav</w:t>
      </w:r>
    </w:p>
    <w:p w14:paraId="0C48B676" w14:textId="77777777" w:rsidR="001A4645" w:rsidRPr="001A4645" w:rsidRDefault="001A4645" w:rsidP="001A4645">
      <w:pPr>
        <w:tabs>
          <w:tab w:val="left" w:pos="2835"/>
        </w:tabs>
        <w:rPr>
          <w:rFonts w:ascii="Arial Narrow" w:eastAsia="Times New Roman" w:hAnsi="Arial Narrow"/>
          <w:kern w:val="0"/>
          <w:szCs w:val="22"/>
          <w:lang w:eastAsia="cs-CZ"/>
        </w:rPr>
      </w:pPr>
      <w:bookmarkStart w:id="2" w:name="_Hlk40455210"/>
      <w:r w:rsidRPr="001A4645">
        <w:rPr>
          <w:rFonts w:ascii="Arial Narrow" w:eastAsia="Times New Roman" w:hAnsi="Arial Narrow"/>
          <w:kern w:val="0"/>
          <w:szCs w:val="22"/>
          <w:lang w:eastAsia="cs-CZ"/>
        </w:rPr>
        <w:tab/>
        <w:t xml:space="preserve">pozemky </w:t>
      </w:r>
      <w:proofErr w:type="spellStart"/>
      <w:r w:rsidRPr="001A4645">
        <w:rPr>
          <w:rFonts w:ascii="Arial Narrow" w:eastAsia="Times New Roman" w:hAnsi="Arial Narrow"/>
          <w:kern w:val="0"/>
          <w:szCs w:val="22"/>
          <w:lang w:eastAsia="cs-CZ"/>
        </w:rPr>
        <w:t>parc</w:t>
      </w:r>
      <w:proofErr w:type="spellEnd"/>
      <w:r w:rsidRPr="001A4645">
        <w:rPr>
          <w:rFonts w:ascii="Arial Narrow" w:eastAsia="Times New Roman" w:hAnsi="Arial Narrow"/>
          <w:kern w:val="0"/>
          <w:szCs w:val="22"/>
          <w:lang w:eastAsia="cs-CZ"/>
        </w:rPr>
        <w:t>. č. 1544 v </w:t>
      </w:r>
      <w:proofErr w:type="spellStart"/>
      <w:r w:rsidRPr="001A4645">
        <w:rPr>
          <w:rFonts w:ascii="Arial Narrow" w:eastAsia="Times New Roman" w:hAnsi="Arial Narrow"/>
          <w:kern w:val="0"/>
          <w:szCs w:val="22"/>
          <w:lang w:eastAsia="cs-CZ"/>
        </w:rPr>
        <w:t>k.ú</w:t>
      </w:r>
      <w:proofErr w:type="spellEnd"/>
      <w:r w:rsidRPr="001A4645">
        <w:rPr>
          <w:rFonts w:ascii="Arial Narrow" w:eastAsia="Times New Roman" w:hAnsi="Arial Narrow"/>
          <w:kern w:val="0"/>
          <w:szCs w:val="22"/>
          <w:lang w:eastAsia="cs-CZ"/>
        </w:rPr>
        <w:t>. Mladá Boleslav</w:t>
      </w:r>
    </w:p>
    <w:bookmarkEnd w:id="2"/>
    <w:p w14:paraId="6DBAB696" w14:textId="5C8C8FED" w:rsidR="001A4645" w:rsidRPr="005C349D" w:rsidRDefault="001A4645" w:rsidP="001A4645">
      <w:pPr>
        <w:tabs>
          <w:tab w:val="left" w:pos="2835"/>
        </w:tabs>
        <w:rPr>
          <w:b/>
          <w:i/>
          <w:szCs w:val="22"/>
        </w:rPr>
      </w:pPr>
    </w:p>
    <w:p w14:paraId="2EFB9B3E" w14:textId="4474DB82" w:rsidR="001A4645" w:rsidRPr="005C349D" w:rsidRDefault="001A4645" w:rsidP="001A4645">
      <w:pPr>
        <w:tabs>
          <w:tab w:val="left" w:pos="2127"/>
        </w:tabs>
        <w:ind w:left="2832" w:hanging="2832"/>
        <w:rPr>
          <w:szCs w:val="22"/>
        </w:rPr>
      </w:pPr>
      <w:r w:rsidRPr="001A4645">
        <w:rPr>
          <w:rFonts w:ascii="Arial Narrow" w:eastAsia="Calibri" w:hAnsi="Arial Narrow"/>
          <w:b/>
          <w:i/>
          <w:color w:val="7F7F7F"/>
          <w:kern w:val="0"/>
          <w:szCs w:val="22"/>
          <w:lang w:eastAsia="cs-CZ"/>
        </w:rPr>
        <w:t>Stupeň dokumentace</w:t>
      </w:r>
      <w:r w:rsidRPr="005C349D">
        <w:rPr>
          <w:b/>
          <w:i/>
          <w:color w:val="7F7F7F"/>
          <w:szCs w:val="22"/>
        </w:rPr>
        <w:t>:</w:t>
      </w:r>
      <w:r w:rsidRPr="005C349D">
        <w:rPr>
          <w:b/>
          <w:szCs w:val="22"/>
        </w:rPr>
        <w:tab/>
      </w:r>
      <w:r>
        <w:rPr>
          <w:b/>
          <w:szCs w:val="22"/>
        </w:rPr>
        <w:t xml:space="preserve">         </w:t>
      </w:r>
      <w:r w:rsidRPr="001A4645">
        <w:rPr>
          <w:rFonts w:ascii="Arial Narrow" w:eastAsia="Times New Roman" w:hAnsi="Arial Narrow"/>
          <w:kern w:val="0"/>
          <w:szCs w:val="22"/>
          <w:lang w:eastAsia="cs-CZ"/>
        </w:rPr>
        <w:t>jednostupňová projektová dokumentace v rozsahu projektu pro povolení stavby v detailu rozpracovanosti dokumentace pro provádění stavby (DPS</w:t>
      </w:r>
      <w:r w:rsidRPr="00432C78">
        <w:rPr>
          <w:szCs w:val="22"/>
        </w:rPr>
        <w:t>)</w:t>
      </w:r>
    </w:p>
    <w:p w14:paraId="057F7205" w14:textId="77777777" w:rsidR="001A4645" w:rsidRPr="001A4645" w:rsidRDefault="001A4645" w:rsidP="001A4645">
      <w:pPr>
        <w:tabs>
          <w:tab w:val="left" w:pos="2127"/>
        </w:tabs>
        <w:rPr>
          <w:rFonts w:ascii="Arial Narrow" w:eastAsia="Calibri" w:hAnsi="Arial Narrow"/>
          <w:b/>
          <w:i/>
          <w:color w:val="7F7F7F"/>
          <w:kern w:val="0"/>
          <w:szCs w:val="22"/>
          <w:lang w:eastAsia="cs-CZ"/>
        </w:rPr>
      </w:pPr>
    </w:p>
    <w:p w14:paraId="0545CACA" w14:textId="781085CB" w:rsidR="001A4645" w:rsidRPr="005C349D" w:rsidRDefault="001A4645" w:rsidP="001A4645">
      <w:pPr>
        <w:tabs>
          <w:tab w:val="left" w:pos="2127"/>
        </w:tabs>
        <w:rPr>
          <w:b/>
          <w:i/>
          <w:szCs w:val="22"/>
        </w:rPr>
      </w:pPr>
      <w:r w:rsidRPr="001A4645">
        <w:rPr>
          <w:rFonts w:ascii="Arial Narrow" w:eastAsia="Calibri" w:hAnsi="Arial Narrow"/>
          <w:b/>
          <w:i/>
          <w:color w:val="7F7F7F"/>
          <w:kern w:val="0"/>
          <w:szCs w:val="22"/>
          <w:lang w:eastAsia="cs-CZ"/>
        </w:rPr>
        <w:t>Zakázkové číslo:</w:t>
      </w:r>
      <w:r w:rsidRPr="005C349D">
        <w:rPr>
          <w:b/>
          <w:i/>
          <w:szCs w:val="22"/>
        </w:rPr>
        <w:tab/>
      </w:r>
      <w:r w:rsidRPr="005C349D">
        <w:rPr>
          <w:b/>
          <w:i/>
          <w:szCs w:val="22"/>
        </w:rPr>
        <w:tab/>
      </w:r>
      <w:r w:rsidR="00B13770" w:rsidRPr="00B13770">
        <w:rPr>
          <w:rFonts w:ascii="Arial Narrow" w:eastAsia="Times New Roman" w:hAnsi="Arial Narrow"/>
          <w:kern w:val="0"/>
          <w:szCs w:val="22"/>
          <w:lang w:eastAsia="cs-CZ"/>
        </w:rPr>
        <w:t>220017</w:t>
      </w:r>
    </w:p>
    <w:p w14:paraId="618157DC" w14:textId="77777777" w:rsidR="001A4645" w:rsidRPr="005C349D" w:rsidRDefault="001A4645" w:rsidP="001A4645">
      <w:pPr>
        <w:tabs>
          <w:tab w:val="left" w:pos="2127"/>
        </w:tabs>
        <w:rPr>
          <w:b/>
          <w:i/>
          <w:szCs w:val="22"/>
        </w:rPr>
      </w:pPr>
    </w:p>
    <w:p w14:paraId="3A1480C4" w14:textId="6E4C16B4" w:rsidR="001A4645" w:rsidRPr="005C349D" w:rsidRDefault="001A4645" w:rsidP="001A4645">
      <w:pPr>
        <w:tabs>
          <w:tab w:val="left" w:pos="2127"/>
        </w:tabs>
        <w:rPr>
          <w:szCs w:val="22"/>
        </w:rPr>
      </w:pPr>
      <w:r w:rsidRPr="001A4645">
        <w:rPr>
          <w:rFonts w:ascii="Arial Narrow" w:eastAsia="Calibri" w:hAnsi="Arial Narrow"/>
          <w:b/>
          <w:i/>
          <w:color w:val="7F7F7F"/>
          <w:kern w:val="0"/>
          <w:szCs w:val="22"/>
          <w:lang w:eastAsia="cs-CZ"/>
        </w:rPr>
        <w:t>Datum:</w:t>
      </w:r>
      <w:r w:rsidRPr="005C349D">
        <w:rPr>
          <w:szCs w:val="22"/>
        </w:rPr>
        <w:tab/>
      </w:r>
      <w:r w:rsidRPr="005C349D">
        <w:rPr>
          <w:szCs w:val="22"/>
        </w:rPr>
        <w:tab/>
      </w:r>
      <w:r w:rsidR="00B13770">
        <w:rPr>
          <w:rFonts w:ascii="Arial Narrow" w:eastAsia="Times New Roman" w:hAnsi="Arial Narrow"/>
          <w:kern w:val="0"/>
          <w:szCs w:val="22"/>
          <w:lang w:eastAsia="cs-CZ"/>
        </w:rPr>
        <w:t>4.8.2022</w:t>
      </w:r>
    </w:p>
    <w:p w14:paraId="3F9CC3FB" w14:textId="17A2F3A8" w:rsidR="001A4645" w:rsidRPr="001A4645" w:rsidRDefault="001A4645" w:rsidP="001A4645">
      <w:pPr>
        <w:tabs>
          <w:tab w:val="left" w:pos="2127"/>
        </w:tabs>
        <w:rPr>
          <w:rFonts w:ascii="Arial Narrow" w:eastAsia="Calibri" w:hAnsi="Arial Narrow"/>
          <w:b/>
          <w:i/>
          <w:color w:val="7F7F7F"/>
          <w:kern w:val="0"/>
          <w:szCs w:val="22"/>
          <w:lang w:eastAsia="cs-CZ"/>
        </w:rPr>
      </w:pPr>
      <w:r w:rsidRPr="001A4645">
        <w:rPr>
          <w:rFonts w:ascii="Arial Narrow" w:eastAsia="Calibri" w:hAnsi="Arial Narrow"/>
          <w:b/>
          <w:i/>
          <w:color w:val="7F7F7F"/>
          <w:kern w:val="0"/>
          <w:szCs w:val="22"/>
          <w:lang w:eastAsia="cs-CZ"/>
        </w:rPr>
        <w:t>Datum aktualizace (změny):</w:t>
      </w:r>
      <w:r w:rsidRPr="001A4645">
        <w:rPr>
          <w:rFonts w:ascii="Arial Narrow" w:eastAsia="Calibri" w:hAnsi="Arial Narrow"/>
          <w:b/>
          <w:i/>
          <w:color w:val="7F7F7F"/>
          <w:kern w:val="0"/>
          <w:szCs w:val="22"/>
          <w:lang w:eastAsia="cs-CZ"/>
        </w:rPr>
        <w:tab/>
      </w:r>
      <w:r w:rsidR="00B13770">
        <w:rPr>
          <w:rFonts w:ascii="Arial Narrow" w:eastAsia="Times New Roman" w:hAnsi="Arial Narrow"/>
          <w:kern w:val="0"/>
          <w:szCs w:val="22"/>
          <w:lang w:eastAsia="cs-CZ"/>
        </w:rPr>
        <w:t>-</w:t>
      </w:r>
    </w:p>
    <w:p w14:paraId="7C1759C8" w14:textId="77777777" w:rsidR="001A4645" w:rsidRPr="005C349D" w:rsidRDefault="001A4645" w:rsidP="001A4645">
      <w:pPr>
        <w:pStyle w:val="Nadpisobsahu"/>
        <w:spacing w:before="0" w:line="240" w:lineRule="auto"/>
        <w:rPr>
          <w:i/>
          <w:color w:val="7F7F7F"/>
          <w:sz w:val="22"/>
          <w:szCs w:val="22"/>
        </w:rPr>
      </w:pPr>
    </w:p>
    <w:p w14:paraId="26DC598D" w14:textId="77777777" w:rsidR="001A4645" w:rsidRPr="005C349D" w:rsidRDefault="001A4645" w:rsidP="001A4645">
      <w:pPr>
        <w:rPr>
          <w:lang w:val="x-none" w:eastAsia="en-US"/>
        </w:rPr>
      </w:pPr>
    </w:p>
    <w:p w14:paraId="6E642E7E" w14:textId="77777777" w:rsidR="001A4645" w:rsidRPr="005C349D" w:rsidRDefault="001A4645" w:rsidP="001A4645">
      <w:pPr>
        <w:rPr>
          <w:lang w:val="x-none" w:eastAsia="en-US"/>
        </w:rPr>
      </w:pPr>
    </w:p>
    <w:p w14:paraId="1458816D" w14:textId="47605C52" w:rsidR="001A4645" w:rsidRPr="005C349D" w:rsidRDefault="001A4645" w:rsidP="001A4645">
      <w:pPr>
        <w:pStyle w:val="Nadpisobsahu"/>
        <w:spacing w:before="0" w:line="240" w:lineRule="auto"/>
        <w:rPr>
          <w:b w:val="0"/>
          <w:bCs w:val="0"/>
          <w:iCs/>
          <w:color w:val="auto"/>
          <w:sz w:val="22"/>
          <w:szCs w:val="22"/>
          <w:lang w:val="cs-CZ"/>
        </w:rPr>
      </w:pPr>
      <w:r w:rsidRPr="001A4645">
        <w:rPr>
          <w:rFonts w:eastAsia="Calibri"/>
          <w:bCs w:val="0"/>
          <w:i/>
          <w:color w:val="7F7F7F"/>
          <w:sz w:val="22"/>
          <w:szCs w:val="22"/>
          <w:lang w:val="cs-CZ" w:eastAsia="cs-CZ"/>
        </w:rPr>
        <w:t>Vypracoval:</w:t>
      </w:r>
      <w:r w:rsidRPr="005C349D">
        <w:rPr>
          <w:i/>
          <w:color w:val="7F7F7F"/>
          <w:sz w:val="22"/>
          <w:szCs w:val="22"/>
          <w:lang w:val="cs-CZ"/>
        </w:rPr>
        <w:tab/>
      </w:r>
      <w:r w:rsidRPr="005C349D">
        <w:rPr>
          <w:i/>
          <w:color w:val="7F7F7F"/>
          <w:sz w:val="22"/>
          <w:szCs w:val="22"/>
          <w:lang w:val="cs-CZ"/>
        </w:rPr>
        <w:tab/>
      </w:r>
      <w:r w:rsidRPr="005C349D">
        <w:rPr>
          <w:i/>
          <w:color w:val="7F7F7F"/>
          <w:sz w:val="22"/>
          <w:szCs w:val="22"/>
          <w:lang w:val="cs-CZ"/>
        </w:rPr>
        <w:tab/>
      </w:r>
      <w:r w:rsidR="00B13770" w:rsidRPr="00B13770">
        <w:rPr>
          <w:b w:val="0"/>
          <w:bCs w:val="0"/>
          <w:color w:val="auto"/>
          <w:sz w:val="22"/>
          <w:szCs w:val="22"/>
          <w:lang w:val="cs-CZ"/>
        </w:rPr>
        <w:t>Ing. Kateřina Čtvrtečková</w:t>
      </w:r>
    </w:p>
    <w:p w14:paraId="2269EA92" w14:textId="77777777" w:rsidR="001A4645" w:rsidRPr="005C349D" w:rsidRDefault="001A4645" w:rsidP="001A4645">
      <w:pPr>
        <w:pStyle w:val="Nadpisobsahu"/>
        <w:spacing w:before="0" w:line="240" w:lineRule="auto"/>
        <w:rPr>
          <w:i/>
          <w:color w:val="7F7F7F"/>
          <w:sz w:val="22"/>
          <w:szCs w:val="22"/>
        </w:rPr>
      </w:pPr>
    </w:p>
    <w:p w14:paraId="5458B0D0" w14:textId="50817B11" w:rsidR="001A4645" w:rsidRPr="005C349D" w:rsidRDefault="001A4645" w:rsidP="001A4645">
      <w:pPr>
        <w:tabs>
          <w:tab w:val="left" w:pos="2835"/>
        </w:tabs>
        <w:contextualSpacing/>
        <w:rPr>
          <w:szCs w:val="22"/>
        </w:rPr>
      </w:pPr>
      <w:r w:rsidRPr="007A0241">
        <w:rPr>
          <w:rFonts w:ascii="Arial Narrow" w:eastAsia="Calibri" w:hAnsi="Arial Narrow"/>
          <w:b/>
          <w:i/>
          <w:color w:val="7F7F7F"/>
          <w:kern w:val="0"/>
          <w:szCs w:val="22"/>
          <w:lang w:eastAsia="cs-CZ"/>
        </w:rPr>
        <w:t>Zodpovědný projektant:</w:t>
      </w:r>
      <w:r w:rsidRPr="007A0241">
        <w:rPr>
          <w:i/>
          <w:color w:val="7F7F7F"/>
          <w:szCs w:val="22"/>
        </w:rPr>
        <w:tab/>
      </w:r>
      <w:r w:rsidR="00B13770" w:rsidRPr="007A0241">
        <w:rPr>
          <w:rFonts w:ascii="Arial Narrow" w:hAnsi="Arial Narrow"/>
          <w:kern w:val="0"/>
          <w:szCs w:val="22"/>
        </w:rPr>
        <w:t xml:space="preserve">Ing. </w:t>
      </w:r>
      <w:r w:rsidR="007A0241" w:rsidRPr="007A0241">
        <w:rPr>
          <w:rFonts w:ascii="Arial Narrow" w:hAnsi="Arial Narrow"/>
          <w:kern w:val="0"/>
          <w:szCs w:val="22"/>
        </w:rPr>
        <w:t>Robert Koska</w:t>
      </w:r>
      <w:r w:rsidRPr="001A4645">
        <w:rPr>
          <w:rFonts w:ascii="Arial Narrow" w:hAnsi="Arial Narrow"/>
          <w:kern w:val="0"/>
          <w:szCs w:val="22"/>
        </w:rPr>
        <w:tab/>
      </w:r>
      <w:r w:rsidRPr="005C349D">
        <w:rPr>
          <w:szCs w:val="22"/>
        </w:rPr>
        <w:tab/>
      </w:r>
    </w:p>
    <w:p w14:paraId="69840A3B" w14:textId="77777777" w:rsidR="001A4645" w:rsidRPr="005C349D" w:rsidRDefault="001A4645" w:rsidP="001A4645">
      <w:pPr>
        <w:tabs>
          <w:tab w:val="left" w:pos="2835"/>
        </w:tabs>
        <w:contextualSpacing/>
        <w:rPr>
          <w:szCs w:val="22"/>
        </w:rPr>
      </w:pPr>
    </w:p>
    <w:p w14:paraId="09895E24" w14:textId="77777777" w:rsidR="001A4645" w:rsidRPr="001A4645" w:rsidRDefault="001A4645" w:rsidP="001A4645">
      <w:pPr>
        <w:tabs>
          <w:tab w:val="left" w:pos="2835"/>
        </w:tabs>
        <w:contextualSpacing/>
        <w:rPr>
          <w:rFonts w:ascii="Arial Narrow" w:eastAsia="Calibri" w:hAnsi="Arial Narrow"/>
          <w:b/>
          <w:i/>
          <w:color w:val="7F7F7F"/>
          <w:kern w:val="0"/>
          <w:szCs w:val="22"/>
          <w:lang w:eastAsia="cs-CZ"/>
        </w:rPr>
      </w:pPr>
      <w:proofErr w:type="spellStart"/>
      <w:r w:rsidRPr="001A4645">
        <w:rPr>
          <w:rFonts w:ascii="Arial Narrow" w:eastAsia="Calibri" w:hAnsi="Arial Narrow"/>
          <w:b/>
          <w:i/>
          <w:color w:val="7F7F7F"/>
          <w:kern w:val="0"/>
          <w:szCs w:val="22"/>
          <w:lang w:eastAsia="cs-CZ"/>
        </w:rPr>
        <w:t>Paré</w:t>
      </w:r>
      <w:proofErr w:type="spellEnd"/>
      <w:r w:rsidRPr="001A4645">
        <w:rPr>
          <w:rFonts w:ascii="Arial Narrow" w:eastAsia="Calibri" w:hAnsi="Arial Narrow"/>
          <w:b/>
          <w:i/>
          <w:color w:val="7F7F7F"/>
          <w:kern w:val="0"/>
          <w:szCs w:val="22"/>
          <w:lang w:eastAsia="cs-CZ"/>
        </w:rPr>
        <w:t>:</w:t>
      </w:r>
    </w:p>
    <w:p w14:paraId="75ED4359" w14:textId="77777777" w:rsidR="001A4645" w:rsidRPr="005C349D" w:rsidRDefault="001A4645" w:rsidP="001A4645">
      <w:pPr>
        <w:rPr>
          <w:rFonts w:cs="Arial"/>
          <w:color w:val="FD9191"/>
          <w:w w:val="85"/>
          <w:kern w:val="180"/>
          <w:szCs w:val="22"/>
          <w:lang w:eastAsia="en-US"/>
        </w:rPr>
      </w:pPr>
    </w:p>
    <w:p w14:paraId="2A3D96FC" w14:textId="77777777" w:rsidR="001A4645" w:rsidRPr="005C349D" w:rsidRDefault="001A4645" w:rsidP="001A4645">
      <w:pPr>
        <w:rPr>
          <w:color w:val="FD9191"/>
          <w:szCs w:val="22"/>
          <w:lang w:eastAsia="en-US"/>
        </w:rPr>
      </w:pPr>
    </w:p>
    <w:p w14:paraId="2A06AD22" w14:textId="77777777" w:rsidR="0044223B" w:rsidRDefault="0044223B" w:rsidP="001A4645">
      <w:pPr>
        <w:rPr>
          <w:color w:val="FD9191"/>
          <w:szCs w:val="22"/>
          <w:lang w:eastAsia="en-US"/>
        </w:rPr>
        <w:sectPr w:rsidR="0044223B" w:rsidSect="0044223B">
          <w:headerReference w:type="default" r:id="rId8"/>
          <w:footerReference w:type="default" r:id="rId9"/>
          <w:pgSz w:w="11906" w:h="16838" w:code="9"/>
          <w:pgMar w:top="1701" w:right="1134" w:bottom="1418" w:left="1134" w:header="567" w:footer="340" w:gutter="0"/>
          <w:pgNumType w:start="1"/>
          <w:cols w:space="708"/>
          <w:docGrid w:linePitch="360"/>
        </w:sectPr>
      </w:pPr>
    </w:p>
    <w:p w14:paraId="00DE8985" w14:textId="77777777" w:rsidR="009E3FF3" w:rsidRPr="00911EEC" w:rsidRDefault="009E3FF3" w:rsidP="009E3FF3">
      <w:pPr>
        <w:pStyle w:val="Nadpisobsahu"/>
        <w:rPr>
          <w:iCs/>
          <w:color w:val="auto"/>
          <w:sz w:val="22"/>
          <w:szCs w:val="22"/>
        </w:rPr>
      </w:pPr>
      <w:r w:rsidRPr="00911EEC">
        <w:rPr>
          <w:iCs/>
          <w:color w:val="auto"/>
          <w:sz w:val="22"/>
          <w:szCs w:val="22"/>
        </w:rPr>
        <w:lastRenderedPageBreak/>
        <w:t>Obsah:</w:t>
      </w:r>
    </w:p>
    <w:p w14:paraId="2438A4DC" w14:textId="4EFDF417" w:rsidR="009A4E0B" w:rsidRDefault="009E3FF3">
      <w:pPr>
        <w:pStyle w:val="Obsah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 w:rsidRPr="00432C78">
        <w:rPr>
          <w:szCs w:val="22"/>
        </w:rPr>
        <w:fldChar w:fldCharType="begin"/>
      </w:r>
      <w:r w:rsidRPr="00432C78">
        <w:rPr>
          <w:szCs w:val="22"/>
        </w:rPr>
        <w:instrText xml:space="preserve"> TOC \o "1-3" \h \z \u </w:instrText>
      </w:r>
      <w:r w:rsidRPr="00432C78">
        <w:rPr>
          <w:szCs w:val="22"/>
        </w:rPr>
        <w:fldChar w:fldCharType="separate"/>
      </w:r>
      <w:hyperlink w:anchor="_Toc119085652" w:history="1">
        <w:r w:rsidR="009A4E0B" w:rsidRPr="006E34C9">
          <w:rPr>
            <w:rStyle w:val="Hypertextovodkaz"/>
            <w:rFonts w:eastAsia="Lucida Sans Unicode"/>
            <w:noProof/>
          </w:rPr>
          <w:t>1. Úvod</w:t>
        </w:r>
        <w:r w:rsidR="009A4E0B">
          <w:rPr>
            <w:noProof/>
            <w:webHidden/>
          </w:rPr>
          <w:tab/>
        </w:r>
        <w:r w:rsidR="009A4E0B">
          <w:rPr>
            <w:noProof/>
            <w:webHidden/>
          </w:rPr>
          <w:fldChar w:fldCharType="begin"/>
        </w:r>
        <w:r w:rsidR="009A4E0B">
          <w:rPr>
            <w:noProof/>
            <w:webHidden/>
          </w:rPr>
          <w:instrText xml:space="preserve"> PAGEREF _Toc119085652 \h </w:instrText>
        </w:r>
        <w:r w:rsidR="009A4E0B">
          <w:rPr>
            <w:noProof/>
            <w:webHidden/>
          </w:rPr>
        </w:r>
        <w:r w:rsidR="009A4E0B">
          <w:rPr>
            <w:noProof/>
            <w:webHidden/>
          </w:rPr>
          <w:fldChar w:fldCharType="separate"/>
        </w:r>
        <w:r w:rsidR="002122B0">
          <w:rPr>
            <w:noProof/>
            <w:webHidden/>
          </w:rPr>
          <w:t>3</w:t>
        </w:r>
        <w:r w:rsidR="009A4E0B">
          <w:rPr>
            <w:noProof/>
            <w:webHidden/>
          </w:rPr>
          <w:fldChar w:fldCharType="end"/>
        </w:r>
      </w:hyperlink>
    </w:p>
    <w:p w14:paraId="2C1948D7" w14:textId="4A04097F" w:rsidR="009A4E0B" w:rsidRDefault="002122B0">
      <w:pPr>
        <w:pStyle w:val="Obsah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9085653" w:history="1">
        <w:r w:rsidR="009A4E0B" w:rsidRPr="006E34C9">
          <w:rPr>
            <w:rStyle w:val="Hypertextovodkaz"/>
            <w:rFonts w:eastAsia="Lucida Sans Unicode"/>
            <w:noProof/>
          </w:rPr>
          <w:t>2. Přípravné práce</w:t>
        </w:r>
        <w:r w:rsidR="009A4E0B">
          <w:rPr>
            <w:noProof/>
            <w:webHidden/>
          </w:rPr>
          <w:tab/>
        </w:r>
        <w:r w:rsidR="009A4E0B">
          <w:rPr>
            <w:noProof/>
            <w:webHidden/>
          </w:rPr>
          <w:fldChar w:fldCharType="begin"/>
        </w:r>
        <w:r w:rsidR="009A4E0B">
          <w:rPr>
            <w:noProof/>
            <w:webHidden/>
          </w:rPr>
          <w:instrText xml:space="preserve"> PAGEREF _Toc119085653 \h </w:instrText>
        </w:r>
        <w:r w:rsidR="009A4E0B">
          <w:rPr>
            <w:noProof/>
            <w:webHidden/>
          </w:rPr>
        </w:r>
        <w:r w:rsidR="009A4E0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9A4E0B">
          <w:rPr>
            <w:noProof/>
            <w:webHidden/>
          </w:rPr>
          <w:fldChar w:fldCharType="end"/>
        </w:r>
      </w:hyperlink>
    </w:p>
    <w:p w14:paraId="610C2D6E" w14:textId="0255DB78" w:rsidR="009A4E0B" w:rsidRDefault="002122B0">
      <w:pPr>
        <w:pStyle w:val="Obsah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9085654" w:history="1">
        <w:r w:rsidR="009A4E0B" w:rsidRPr="006E34C9">
          <w:rPr>
            <w:rStyle w:val="Hypertextovodkaz"/>
            <w:rFonts w:eastAsia="Lucida Sans Unicode"/>
            <w:noProof/>
          </w:rPr>
          <w:t>3. Bourání</w:t>
        </w:r>
        <w:r w:rsidR="009A4E0B">
          <w:rPr>
            <w:noProof/>
            <w:webHidden/>
          </w:rPr>
          <w:tab/>
        </w:r>
        <w:r w:rsidR="009A4E0B">
          <w:rPr>
            <w:noProof/>
            <w:webHidden/>
          </w:rPr>
          <w:fldChar w:fldCharType="begin"/>
        </w:r>
        <w:r w:rsidR="009A4E0B">
          <w:rPr>
            <w:noProof/>
            <w:webHidden/>
          </w:rPr>
          <w:instrText xml:space="preserve"> PAGEREF _Toc119085654 \h </w:instrText>
        </w:r>
        <w:r w:rsidR="009A4E0B">
          <w:rPr>
            <w:noProof/>
            <w:webHidden/>
          </w:rPr>
        </w:r>
        <w:r w:rsidR="009A4E0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9A4E0B">
          <w:rPr>
            <w:noProof/>
            <w:webHidden/>
          </w:rPr>
          <w:fldChar w:fldCharType="end"/>
        </w:r>
      </w:hyperlink>
    </w:p>
    <w:p w14:paraId="2B37C02F" w14:textId="1D9DC8DE" w:rsidR="009A4E0B" w:rsidRDefault="002122B0">
      <w:pPr>
        <w:pStyle w:val="Obsah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9085655" w:history="1">
        <w:r w:rsidR="009A4E0B" w:rsidRPr="006E34C9">
          <w:rPr>
            <w:rStyle w:val="Hypertextovodkaz"/>
            <w:rFonts w:eastAsia="Lucida Sans Unicode"/>
            <w:noProof/>
          </w:rPr>
          <w:t>4. Zemní práce, úprava zpevněných ploch</w:t>
        </w:r>
        <w:r w:rsidR="009A4E0B">
          <w:rPr>
            <w:noProof/>
            <w:webHidden/>
          </w:rPr>
          <w:tab/>
        </w:r>
        <w:r w:rsidR="009A4E0B">
          <w:rPr>
            <w:noProof/>
            <w:webHidden/>
          </w:rPr>
          <w:fldChar w:fldCharType="begin"/>
        </w:r>
        <w:r w:rsidR="009A4E0B">
          <w:rPr>
            <w:noProof/>
            <w:webHidden/>
          </w:rPr>
          <w:instrText xml:space="preserve"> PAGEREF _Toc119085655 \h </w:instrText>
        </w:r>
        <w:r w:rsidR="009A4E0B">
          <w:rPr>
            <w:noProof/>
            <w:webHidden/>
          </w:rPr>
        </w:r>
        <w:r w:rsidR="009A4E0B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9A4E0B">
          <w:rPr>
            <w:noProof/>
            <w:webHidden/>
          </w:rPr>
          <w:fldChar w:fldCharType="end"/>
        </w:r>
      </w:hyperlink>
    </w:p>
    <w:p w14:paraId="14D4A225" w14:textId="4363BA31" w:rsidR="009A4E0B" w:rsidRDefault="002122B0">
      <w:pPr>
        <w:pStyle w:val="Obsah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9085656" w:history="1">
        <w:r w:rsidR="009A4E0B" w:rsidRPr="006E34C9">
          <w:rPr>
            <w:rStyle w:val="Hypertextovodkaz"/>
            <w:rFonts w:eastAsia="Lucida Sans Unicode"/>
            <w:noProof/>
          </w:rPr>
          <w:t>5. Odvodnění</w:t>
        </w:r>
        <w:r w:rsidR="009A4E0B">
          <w:rPr>
            <w:noProof/>
            <w:webHidden/>
          </w:rPr>
          <w:tab/>
        </w:r>
        <w:r w:rsidR="009A4E0B">
          <w:rPr>
            <w:noProof/>
            <w:webHidden/>
          </w:rPr>
          <w:fldChar w:fldCharType="begin"/>
        </w:r>
        <w:r w:rsidR="009A4E0B">
          <w:rPr>
            <w:noProof/>
            <w:webHidden/>
          </w:rPr>
          <w:instrText xml:space="preserve"> PAGEREF _Toc119085656 \h </w:instrText>
        </w:r>
        <w:r w:rsidR="009A4E0B">
          <w:rPr>
            <w:noProof/>
            <w:webHidden/>
          </w:rPr>
        </w:r>
        <w:r w:rsidR="009A4E0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9A4E0B">
          <w:rPr>
            <w:noProof/>
            <w:webHidden/>
          </w:rPr>
          <w:fldChar w:fldCharType="end"/>
        </w:r>
      </w:hyperlink>
    </w:p>
    <w:p w14:paraId="3C5D1B77" w14:textId="42BBE117" w:rsidR="009A4E0B" w:rsidRDefault="002122B0">
      <w:pPr>
        <w:pStyle w:val="Obsah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9085657" w:history="1">
        <w:r w:rsidR="009A4E0B" w:rsidRPr="006E34C9">
          <w:rPr>
            <w:rStyle w:val="Hypertextovodkaz"/>
            <w:rFonts w:eastAsia="Lucida Sans Unicode"/>
            <w:noProof/>
          </w:rPr>
          <w:t>6. Svislé konstrukce</w:t>
        </w:r>
        <w:r w:rsidR="009A4E0B">
          <w:rPr>
            <w:noProof/>
            <w:webHidden/>
          </w:rPr>
          <w:tab/>
        </w:r>
        <w:r w:rsidR="009A4E0B">
          <w:rPr>
            <w:noProof/>
            <w:webHidden/>
          </w:rPr>
          <w:fldChar w:fldCharType="begin"/>
        </w:r>
        <w:r w:rsidR="009A4E0B">
          <w:rPr>
            <w:noProof/>
            <w:webHidden/>
          </w:rPr>
          <w:instrText xml:space="preserve"> PAGEREF _Toc119085657 \h </w:instrText>
        </w:r>
        <w:r w:rsidR="009A4E0B">
          <w:rPr>
            <w:noProof/>
            <w:webHidden/>
          </w:rPr>
        </w:r>
        <w:r w:rsidR="009A4E0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9A4E0B">
          <w:rPr>
            <w:noProof/>
            <w:webHidden/>
          </w:rPr>
          <w:fldChar w:fldCharType="end"/>
        </w:r>
      </w:hyperlink>
    </w:p>
    <w:p w14:paraId="5AF37CA5" w14:textId="5760F862" w:rsidR="009A4E0B" w:rsidRDefault="002122B0">
      <w:pPr>
        <w:pStyle w:val="Obsah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9085658" w:history="1">
        <w:r w:rsidR="009A4E0B" w:rsidRPr="006E34C9">
          <w:rPr>
            <w:rStyle w:val="Hypertextovodkaz"/>
            <w:rFonts w:eastAsia="Lucida Sans Unicode"/>
            <w:noProof/>
          </w:rPr>
          <w:t>7. Izolace proti zemní vlhkosti</w:t>
        </w:r>
        <w:r w:rsidR="009A4E0B">
          <w:rPr>
            <w:noProof/>
            <w:webHidden/>
          </w:rPr>
          <w:tab/>
        </w:r>
        <w:r w:rsidR="009A4E0B">
          <w:rPr>
            <w:noProof/>
            <w:webHidden/>
          </w:rPr>
          <w:fldChar w:fldCharType="begin"/>
        </w:r>
        <w:r w:rsidR="009A4E0B">
          <w:rPr>
            <w:noProof/>
            <w:webHidden/>
          </w:rPr>
          <w:instrText xml:space="preserve"> PAGEREF _Toc119085658 \h </w:instrText>
        </w:r>
        <w:r w:rsidR="009A4E0B">
          <w:rPr>
            <w:noProof/>
            <w:webHidden/>
          </w:rPr>
        </w:r>
        <w:r w:rsidR="009A4E0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9A4E0B">
          <w:rPr>
            <w:noProof/>
            <w:webHidden/>
          </w:rPr>
          <w:fldChar w:fldCharType="end"/>
        </w:r>
      </w:hyperlink>
    </w:p>
    <w:p w14:paraId="4A01ACAB" w14:textId="46BA662F" w:rsidR="009A4E0B" w:rsidRDefault="002122B0">
      <w:pPr>
        <w:pStyle w:val="Obsah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9085659" w:history="1">
        <w:r w:rsidR="009A4E0B" w:rsidRPr="006E34C9">
          <w:rPr>
            <w:rStyle w:val="Hypertextovodkaz"/>
            <w:rFonts w:eastAsia="Lucida Sans Unicode"/>
            <w:noProof/>
          </w:rPr>
          <w:t>8. Povrchové úpravy</w:t>
        </w:r>
        <w:r w:rsidR="009A4E0B">
          <w:rPr>
            <w:noProof/>
            <w:webHidden/>
          </w:rPr>
          <w:tab/>
        </w:r>
        <w:r w:rsidR="009A4E0B">
          <w:rPr>
            <w:noProof/>
            <w:webHidden/>
          </w:rPr>
          <w:fldChar w:fldCharType="begin"/>
        </w:r>
        <w:r w:rsidR="009A4E0B">
          <w:rPr>
            <w:noProof/>
            <w:webHidden/>
          </w:rPr>
          <w:instrText xml:space="preserve"> PAGEREF _Toc119085659 \h </w:instrText>
        </w:r>
        <w:r w:rsidR="009A4E0B">
          <w:rPr>
            <w:noProof/>
            <w:webHidden/>
          </w:rPr>
        </w:r>
        <w:r w:rsidR="009A4E0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9A4E0B">
          <w:rPr>
            <w:noProof/>
            <w:webHidden/>
          </w:rPr>
          <w:fldChar w:fldCharType="end"/>
        </w:r>
      </w:hyperlink>
    </w:p>
    <w:p w14:paraId="3D49F716" w14:textId="276DAFB6" w:rsidR="009A4E0B" w:rsidRDefault="002122B0">
      <w:pPr>
        <w:pStyle w:val="Obsah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9085660" w:history="1">
        <w:r w:rsidR="009A4E0B" w:rsidRPr="006E34C9">
          <w:rPr>
            <w:rStyle w:val="Hypertextovodkaz"/>
            <w:rFonts w:eastAsia="Lucida Sans Unicode"/>
            <w:noProof/>
          </w:rPr>
          <w:t>9. Klempířské výrobky</w:t>
        </w:r>
        <w:r w:rsidR="009A4E0B">
          <w:rPr>
            <w:noProof/>
            <w:webHidden/>
          </w:rPr>
          <w:tab/>
        </w:r>
        <w:r w:rsidR="009A4E0B">
          <w:rPr>
            <w:noProof/>
            <w:webHidden/>
          </w:rPr>
          <w:fldChar w:fldCharType="begin"/>
        </w:r>
        <w:r w:rsidR="009A4E0B">
          <w:rPr>
            <w:noProof/>
            <w:webHidden/>
          </w:rPr>
          <w:instrText xml:space="preserve"> PAGEREF _Toc119085660 \h </w:instrText>
        </w:r>
        <w:r w:rsidR="009A4E0B">
          <w:rPr>
            <w:noProof/>
            <w:webHidden/>
          </w:rPr>
        </w:r>
        <w:r w:rsidR="009A4E0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9A4E0B">
          <w:rPr>
            <w:noProof/>
            <w:webHidden/>
          </w:rPr>
          <w:fldChar w:fldCharType="end"/>
        </w:r>
      </w:hyperlink>
    </w:p>
    <w:p w14:paraId="5998CE19" w14:textId="6D48B754" w:rsidR="009A4E0B" w:rsidRDefault="002122B0">
      <w:pPr>
        <w:pStyle w:val="Obsah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19085661" w:history="1">
        <w:r w:rsidR="009A4E0B" w:rsidRPr="006E34C9">
          <w:rPr>
            <w:rStyle w:val="Hypertextovodkaz"/>
            <w:rFonts w:eastAsia="Lucida Sans Unicode"/>
            <w:noProof/>
          </w:rPr>
          <w:t>10. Pokyny pro realizaci stavby</w:t>
        </w:r>
        <w:r w:rsidR="009A4E0B">
          <w:rPr>
            <w:noProof/>
            <w:webHidden/>
          </w:rPr>
          <w:tab/>
        </w:r>
        <w:r w:rsidR="009A4E0B">
          <w:rPr>
            <w:noProof/>
            <w:webHidden/>
          </w:rPr>
          <w:fldChar w:fldCharType="begin"/>
        </w:r>
        <w:r w:rsidR="009A4E0B">
          <w:rPr>
            <w:noProof/>
            <w:webHidden/>
          </w:rPr>
          <w:instrText xml:space="preserve"> PAGEREF _Toc119085661 \h </w:instrText>
        </w:r>
        <w:r w:rsidR="009A4E0B">
          <w:rPr>
            <w:noProof/>
            <w:webHidden/>
          </w:rPr>
        </w:r>
        <w:r w:rsidR="009A4E0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9A4E0B">
          <w:rPr>
            <w:noProof/>
            <w:webHidden/>
          </w:rPr>
          <w:fldChar w:fldCharType="end"/>
        </w:r>
      </w:hyperlink>
    </w:p>
    <w:p w14:paraId="27982DFC" w14:textId="56277D62" w:rsidR="0044223B" w:rsidRDefault="009E3FF3" w:rsidP="009E3FF3">
      <w:pPr>
        <w:pStyle w:val="Zpat"/>
        <w:tabs>
          <w:tab w:val="clear" w:pos="4536"/>
          <w:tab w:val="clear" w:pos="9072"/>
          <w:tab w:val="left" w:pos="567"/>
        </w:tabs>
        <w:spacing w:line="200" w:lineRule="atLeast"/>
      </w:pPr>
      <w:r w:rsidRPr="00432C78">
        <w:fldChar w:fldCharType="end"/>
      </w:r>
    </w:p>
    <w:p w14:paraId="7C5B3D98" w14:textId="77777777" w:rsidR="009B4F87" w:rsidRPr="009B4F87" w:rsidRDefault="009B4F87" w:rsidP="009B4F87"/>
    <w:p w14:paraId="49B9AC53" w14:textId="77777777" w:rsidR="009B4F87" w:rsidRPr="009B4F87" w:rsidRDefault="009B4F87" w:rsidP="009B4F87"/>
    <w:p w14:paraId="00B9FEE7" w14:textId="77777777" w:rsidR="009B4F87" w:rsidRPr="009B4F87" w:rsidRDefault="009B4F87" w:rsidP="009B4F87"/>
    <w:p w14:paraId="67D4F8DC" w14:textId="77777777" w:rsidR="009B4F87" w:rsidRPr="009B4F87" w:rsidRDefault="009B4F87" w:rsidP="009B4F87"/>
    <w:p w14:paraId="149347F1" w14:textId="77777777" w:rsidR="009B4F87" w:rsidRPr="009B4F87" w:rsidRDefault="009B4F87" w:rsidP="009B4F87"/>
    <w:p w14:paraId="178A0275" w14:textId="77777777" w:rsidR="009B4F87" w:rsidRPr="009B4F87" w:rsidRDefault="009B4F87" w:rsidP="009B4F87"/>
    <w:p w14:paraId="51EA4BA5" w14:textId="77777777" w:rsidR="009B4F87" w:rsidRPr="009B4F87" w:rsidRDefault="009B4F87" w:rsidP="009B4F87"/>
    <w:p w14:paraId="4A72DA47" w14:textId="77777777" w:rsidR="009B4F87" w:rsidRPr="009B4F87" w:rsidRDefault="009B4F87" w:rsidP="009B4F87"/>
    <w:p w14:paraId="53F3302E" w14:textId="77777777" w:rsidR="009B4F87" w:rsidRPr="009B4F87" w:rsidRDefault="009B4F87" w:rsidP="009B4F87"/>
    <w:p w14:paraId="230DF277" w14:textId="77777777" w:rsidR="009B4F87" w:rsidRPr="009B4F87" w:rsidRDefault="009B4F87" w:rsidP="009B4F87"/>
    <w:p w14:paraId="62701D59" w14:textId="77777777" w:rsidR="009B4F87" w:rsidRPr="009B4F87" w:rsidRDefault="009B4F87" w:rsidP="009B4F87"/>
    <w:p w14:paraId="0B994277" w14:textId="77777777" w:rsidR="009B4F87" w:rsidRPr="009B4F87" w:rsidRDefault="009B4F87" w:rsidP="009B4F87"/>
    <w:p w14:paraId="7FC59CA7" w14:textId="77777777" w:rsidR="009B4F87" w:rsidRPr="009B4F87" w:rsidRDefault="009B4F87" w:rsidP="009B4F87"/>
    <w:p w14:paraId="372337A3" w14:textId="77777777" w:rsidR="009B4F87" w:rsidRPr="009B4F87" w:rsidRDefault="009B4F87" w:rsidP="009B4F87"/>
    <w:p w14:paraId="53288779" w14:textId="77777777" w:rsidR="009B4F87" w:rsidRPr="009B4F87" w:rsidRDefault="009B4F87" w:rsidP="009B4F87"/>
    <w:p w14:paraId="7F92E19D" w14:textId="77777777" w:rsidR="009B4F87" w:rsidRPr="009B4F87" w:rsidRDefault="009B4F87" w:rsidP="009B4F87"/>
    <w:p w14:paraId="5A4DE714" w14:textId="77777777" w:rsidR="009B4F87" w:rsidRPr="009B4F87" w:rsidRDefault="009B4F87" w:rsidP="009B4F87"/>
    <w:p w14:paraId="10BD8EF4" w14:textId="77777777" w:rsidR="009B4F87" w:rsidRPr="009B4F87" w:rsidRDefault="009B4F87" w:rsidP="009B4F87"/>
    <w:p w14:paraId="567FAE23" w14:textId="77777777" w:rsidR="009B4F87" w:rsidRPr="009B4F87" w:rsidRDefault="009B4F87" w:rsidP="009B4F87"/>
    <w:p w14:paraId="20116E3A" w14:textId="77777777" w:rsidR="009B4F87" w:rsidRPr="009B4F87" w:rsidRDefault="009B4F87" w:rsidP="009B4F87"/>
    <w:p w14:paraId="3D67F5BD" w14:textId="77777777" w:rsidR="009B4F87" w:rsidRPr="009B4F87" w:rsidRDefault="009B4F87" w:rsidP="009B4F87"/>
    <w:p w14:paraId="554BAE1F" w14:textId="77777777" w:rsidR="009B4F87" w:rsidRPr="009B4F87" w:rsidRDefault="009B4F87" w:rsidP="009B4F87"/>
    <w:p w14:paraId="35665E41" w14:textId="77777777" w:rsidR="009B4F87" w:rsidRPr="009B4F87" w:rsidRDefault="009B4F87" w:rsidP="009B4F87"/>
    <w:p w14:paraId="6CA8BDA9" w14:textId="77777777" w:rsidR="009B4F87" w:rsidRPr="009B4F87" w:rsidRDefault="009B4F87" w:rsidP="009B4F87"/>
    <w:p w14:paraId="0B39FB71" w14:textId="77777777" w:rsidR="009B4F87" w:rsidRPr="009B4F87" w:rsidRDefault="009B4F87" w:rsidP="009B4F87"/>
    <w:p w14:paraId="3F86910D" w14:textId="77777777" w:rsidR="009B4F87" w:rsidRPr="009B4F87" w:rsidRDefault="009B4F87" w:rsidP="009B4F87"/>
    <w:p w14:paraId="094BC8D3" w14:textId="77777777" w:rsidR="009B4F87" w:rsidRPr="009B4F87" w:rsidRDefault="009B4F87" w:rsidP="009B4F87"/>
    <w:p w14:paraId="084595B8" w14:textId="77777777" w:rsidR="009B4F87" w:rsidRPr="009B4F87" w:rsidRDefault="009B4F87" w:rsidP="009B4F87"/>
    <w:p w14:paraId="7E5F4853" w14:textId="77777777" w:rsidR="009B4F87" w:rsidRDefault="009B4F87" w:rsidP="009B4F87"/>
    <w:p w14:paraId="0E211563" w14:textId="66012ED3" w:rsidR="009B4F87" w:rsidRDefault="009B4F87" w:rsidP="009B4F87">
      <w:pPr>
        <w:tabs>
          <w:tab w:val="left" w:pos="4245"/>
        </w:tabs>
      </w:pPr>
      <w:r>
        <w:tab/>
      </w:r>
    </w:p>
    <w:p w14:paraId="1AD50477" w14:textId="32D66583" w:rsidR="009B4F87" w:rsidRPr="009B4F87" w:rsidRDefault="009B4F87" w:rsidP="009B4F87">
      <w:pPr>
        <w:tabs>
          <w:tab w:val="left" w:pos="4245"/>
        </w:tabs>
        <w:sectPr w:rsidR="009B4F87" w:rsidRPr="009B4F87" w:rsidSect="008E268E">
          <w:footerReference w:type="default" r:id="rId10"/>
          <w:pgSz w:w="11906" w:h="16838" w:code="9"/>
          <w:pgMar w:top="1701" w:right="1134" w:bottom="1418" w:left="1134" w:header="567" w:footer="340" w:gutter="0"/>
          <w:pgNumType w:start="2"/>
          <w:cols w:space="708"/>
          <w:docGrid w:linePitch="360"/>
        </w:sectPr>
      </w:pPr>
      <w:r>
        <w:tab/>
      </w:r>
    </w:p>
    <w:p w14:paraId="3B59D88D" w14:textId="7BFC4806" w:rsidR="00496618" w:rsidRPr="00DD3192" w:rsidRDefault="000B486F" w:rsidP="005973E5">
      <w:pPr>
        <w:pStyle w:val="Nadpis1"/>
        <w:rPr>
          <w:rFonts w:ascii="Arial Narrow" w:hAnsi="Arial Narrow"/>
          <w:sz w:val="24"/>
          <w:szCs w:val="24"/>
        </w:rPr>
      </w:pPr>
      <w:bookmarkStart w:id="3" w:name="_Toc119085652"/>
      <w:r w:rsidRPr="00DD3192">
        <w:rPr>
          <w:rFonts w:ascii="Arial Narrow" w:hAnsi="Arial Narrow"/>
          <w:sz w:val="24"/>
          <w:szCs w:val="24"/>
        </w:rPr>
        <w:lastRenderedPageBreak/>
        <w:t>1</w:t>
      </w:r>
      <w:r w:rsidR="00496618" w:rsidRPr="00DD3192">
        <w:rPr>
          <w:rFonts w:ascii="Arial Narrow" w:hAnsi="Arial Narrow"/>
          <w:sz w:val="24"/>
          <w:szCs w:val="24"/>
        </w:rPr>
        <w:t>. Úvod</w:t>
      </w:r>
      <w:bookmarkEnd w:id="3"/>
      <w:r w:rsidR="00496618" w:rsidRPr="00DD3192">
        <w:rPr>
          <w:rFonts w:ascii="Arial Narrow" w:hAnsi="Arial Narrow"/>
          <w:sz w:val="24"/>
          <w:szCs w:val="24"/>
        </w:rPr>
        <w:t xml:space="preserve">  </w:t>
      </w:r>
      <w:r w:rsidR="00911EEC">
        <w:rPr>
          <w:rFonts w:ascii="Arial Narrow" w:hAnsi="Arial Narrow"/>
          <w:sz w:val="24"/>
          <w:szCs w:val="24"/>
        </w:rPr>
        <w:tab/>
      </w:r>
      <w:r w:rsidR="00911EEC">
        <w:rPr>
          <w:rFonts w:ascii="Arial Narrow" w:hAnsi="Arial Narrow"/>
          <w:sz w:val="24"/>
          <w:szCs w:val="24"/>
        </w:rPr>
        <w:tab/>
      </w:r>
      <w:r w:rsidR="00911EEC">
        <w:rPr>
          <w:rFonts w:ascii="Arial Narrow" w:hAnsi="Arial Narrow"/>
          <w:sz w:val="24"/>
          <w:szCs w:val="24"/>
        </w:rPr>
        <w:tab/>
      </w:r>
      <w:r w:rsidR="00911EEC">
        <w:rPr>
          <w:rFonts w:ascii="Arial Narrow" w:hAnsi="Arial Narrow"/>
          <w:sz w:val="24"/>
          <w:szCs w:val="24"/>
        </w:rPr>
        <w:tab/>
      </w:r>
      <w:r w:rsidR="00911EEC">
        <w:rPr>
          <w:rFonts w:ascii="Arial Narrow" w:hAnsi="Arial Narrow"/>
          <w:sz w:val="24"/>
          <w:szCs w:val="24"/>
        </w:rPr>
        <w:tab/>
      </w:r>
      <w:r w:rsidR="00911EEC">
        <w:rPr>
          <w:rFonts w:ascii="Arial Narrow" w:hAnsi="Arial Narrow"/>
          <w:sz w:val="24"/>
          <w:szCs w:val="24"/>
        </w:rPr>
        <w:tab/>
      </w:r>
      <w:r w:rsidR="00911EEC">
        <w:rPr>
          <w:rFonts w:ascii="Arial Narrow" w:hAnsi="Arial Narrow"/>
          <w:sz w:val="24"/>
          <w:szCs w:val="24"/>
        </w:rPr>
        <w:tab/>
      </w:r>
      <w:r w:rsidR="00911EEC">
        <w:rPr>
          <w:rFonts w:ascii="Arial Narrow" w:hAnsi="Arial Narrow"/>
          <w:sz w:val="24"/>
          <w:szCs w:val="24"/>
        </w:rPr>
        <w:tab/>
      </w:r>
    </w:p>
    <w:p w14:paraId="00D55C83" w14:textId="77777777" w:rsidR="00496618" w:rsidRPr="005973E5" w:rsidRDefault="00496618" w:rsidP="000A04EC">
      <w:pPr>
        <w:pStyle w:val="Zkladntextodsazen22"/>
        <w:spacing w:line="200" w:lineRule="atLeast"/>
        <w:ind w:left="0" w:firstLine="709"/>
        <w:rPr>
          <w:rFonts w:ascii="Arial Narrow" w:hAnsi="Arial Narrow" w:cs="Arial"/>
          <w:szCs w:val="22"/>
        </w:rPr>
      </w:pPr>
      <w:r w:rsidRPr="005973E5">
        <w:rPr>
          <w:rFonts w:ascii="Arial Narrow" w:hAnsi="Arial Narrow" w:cs="Arial"/>
          <w:szCs w:val="22"/>
        </w:rPr>
        <w:t>Tato technická zpráva je hlavním a průvodním dokumentem</w:t>
      </w:r>
      <w:r w:rsidR="000B486F" w:rsidRPr="005973E5">
        <w:rPr>
          <w:rFonts w:ascii="Arial Narrow" w:hAnsi="Arial Narrow" w:cs="Arial"/>
          <w:szCs w:val="22"/>
        </w:rPr>
        <w:t xml:space="preserve"> stavební části</w:t>
      </w:r>
      <w:r w:rsidRPr="005973E5">
        <w:rPr>
          <w:rFonts w:ascii="Arial Narrow" w:hAnsi="Arial Narrow" w:cs="Arial"/>
          <w:szCs w:val="22"/>
        </w:rPr>
        <w:t xml:space="preserve"> projektové dokumentace pro </w:t>
      </w:r>
      <w:r w:rsidR="00862A62" w:rsidRPr="005973E5">
        <w:rPr>
          <w:rFonts w:ascii="Arial Narrow" w:hAnsi="Arial Narrow" w:cs="Arial"/>
          <w:szCs w:val="22"/>
        </w:rPr>
        <w:t>výběr zhotovitele stavby</w:t>
      </w:r>
      <w:r w:rsidR="0010450A" w:rsidRPr="005973E5">
        <w:rPr>
          <w:rFonts w:ascii="Arial Narrow" w:hAnsi="Arial Narrow" w:cs="Arial"/>
          <w:szCs w:val="22"/>
        </w:rPr>
        <w:t xml:space="preserve"> a pro stavební povolení</w:t>
      </w:r>
      <w:r w:rsidRPr="005973E5">
        <w:rPr>
          <w:rFonts w:ascii="Arial Narrow" w:hAnsi="Arial Narrow" w:cs="Arial"/>
          <w:szCs w:val="22"/>
        </w:rPr>
        <w:t xml:space="preserve">. Byla vypracována </w:t>
      </w:r>
      <w:r w:rsidR="009457F3" w:rsidRPr="005973E5">
        <w:rPr>
          <w:rFonts w:ascii="Arial Narrow" w:hAnsi="Arial Narrow" w:cs="Arial"/>
          <w:szCs w:val="22"/>
        </w:rPr>
        <w:t>podle požadavků stavebníka</w:t>
      </w:r>
      <w:r w:rsidR="00862A62" w:rsidRPr="005973E5">
        <w:rPr>
          <w:rFonts w:ascii="Arial Narrow" w:hAnsi="Arial Narrow" w:cs="Arial"/>
          <w:szCs w:val="22"/>
        </w:rPr>
        <w:t>.</w:t>
      </w:r>
    </w:p>
    <w:p w14:paraId="144AC56A" w14:textId="77777777" w:rsidR="00165B1D" w:rsidRPr="005973E5" w:rsidRDefault="00165B1D" w:rsidP="000A04EC">
      <w:pPr>
        <w:pStyle w:val="Zkladntextodsazen22"/>
        <w:spacing w:line="200" w:lineRule="atLeast"/>
        <w:ind w:left="0" w:firstLine="709"/>
        <w:rPr>
          <w:rFonts w:ascii="Arial Narrow" w:hAnsi="Arial Narrow" w:cs="Arial"/>
          <w:szCs w:val="22"/>
        </w:rPr>
      </w:pPr>
      <w:r w:rsidRPr="005973E5">
        <w:rPr>
          <w:rFonts w:ascii="Arial Narrow" w:hAnsi="Arial Narrow" w:cs="Arial"/>
          <w:szCs w:val="22"/>
        </w:rPr>
        <w:t xml:space="preserve">Veškeré rozměry a projekční předpoklady uvedené v dokumentaci je nutné ověřit na stavbě a v případě zjištění </w:t>
      </w:r>
      <w:r w:rsidR="009457F3" w:rsidRPr="005973E5">
        <w:rPr>
          <w:rFonts w:ascii="Arial Narrow" w:hAnsi="Arial Narrow" w:cs="Arial"/>
          <w:szCs w:val="22"/>
        </w:rPr>
        <w:t xml:space="preserve">podstatné </w:t>
      </w:r>
      <w:r w:rsidRPr="005973E5">
        <w:rPr>
          <w:rFonts w:ascii="Arial Narrow" w:hAnsi="Arial Narrow" w:cs="Arial"/>
          <w:szCs w:val="22"/>
        </w:rPr>
        <w:t xml:space="preserve">odchylky je nutné kontaktovat </w:t>
      </w:r>
      <w:r w:rsidR="000B486F" w:rsidRPr="005973E5">
        <w:rPr>
          <w:rFonts w:ascii="Arial Narrow" w:hAnsi="Arial Narrow" w:cs="Arial"/>
          <w:szCs w:val="22"/>
        </w:rPr>
        <w:t xml:space="preserve">technický dozor stavebníka a </w:t>
      </w:r>
      <w:r w:rsidR="00171AD6" w:rsidRPr="005973E5">
        <w:rPr>
          <w:rFonts w:ascii="Arial Narrow" w:hAnsi="Arial Narrow" w:cs="Arial"/>
          <w:szCs w:val="22"/>
        </w:rPr>
        <w:t>ten případně projektanta</w:t>
      </w:r>
      <w:r w:rsidRPr="005973E5">
        <w:rPr>
          <w:rFonts w:ascii="Arial Narrow" w:hAnsi="Arial Narrow" w:cs="Arial"/>
          <w:szCs w:val="22"/>
        </w:rPr>
        <w:t>.</w:t>
      </w:r>
    </w:p>
    <w:p w14:paraId="51B2B961" w14:textId="13FFC213" w:rsidR="00E719BD" w:rsidRPr="005973E5" w:rsidRDefault="00E719BD" w:rsidP="005973E5">
      <w:pPr>
        <w:pStyle w:val="Zkladntextodsazen22"/>
        <w:spacing w:line="200" w:lineRule="atLeast"/>
        <w:ind w:left="0" w:firstLine="709"/>
        <w:rPr>
          <w:rFonts w:ascii="Arial Narrow" w:hAnsi="Arial Narrow" w:cs="Arial"/>
          <w:szCs w:val="22"/>
        </w:rPr>
      </w:pPr>
      <w:r w:rsidRPr="005973E5">
        <w:rPr>
          <w:rFonts w:ascii="Arial Narrow" w:hAnsi="Arial Narrow" w:cs="Arial"/>
          <w:szCs w:val="22"/>
        </w:rPr>
        <w:t>Jakákoli navržená řešení a detaily lze provést jiným alternativním způsobem, je vša</w:t>
      </w:r>
      <w:r w:rsidR="009457F3" w:rsidRPr="005973E5">
        <w:rPr>
          <w:rFonts w:ascii="Arial Narrow" w:hAnsi="Arial Narrow" w:cs="Arial"/>
          <w:szCs w:val="22"/>
        </w:rPr>
        <w:t xml:space="preserve">k nutné </w:t>
      </w:r>
      <w:r w:rsidR="005973E5" w:rsidRPr="005973E5">
        <w:rPr>
          <w:rFonts w:ascii="Arial Narrow" w:hAnsi="Arial Narrow" w:cs="Arial"/>
          <w:szCs w:val="22"/>
        </w:rPr>
        <w:t xml:space="preserve">obecně </w:t>
      </w:r>
      <w:r w:rsidR="009457F3" w:rsidRPr="005973E5">
        <w:rPr>
          <w:rFonts w:ascii="Arial Narrow" w:hAnsi="Arial Narrow" w:cs="Arial"/>
          <w:szCs w:val="22"/>
        </w:rPr>
        <w:t xml:space="preserve">ctít </w:t>
      </w:r>
      <w:r w:rsidRPr="005973E5">
        <w:rPr>
          <w:rFonts w:ascii="Arial Narrow" w:hAnsi="Arial Narrow" w:cs="Arial"/>
          <w:szCs w:val="22"/>
        </w:rPr>
        <w:t>technický obsah a řešení návrhu původního. Nové alternativní řešení musí schválit technický dozor stavebníka</w:t>
      </w:r>
      <w:r w:rsidR="00171AD6" w:rsidRPr="005973E5">
        <w:rPr>
          <w:rFonts w:ascii="Arial Narrow" w:hAnsi="Arial Narrow" w:cs="Arial"/>
          <w:szCs w:val="22"/>
        </w:rPr>
        <w:t xml:space="preserve">, </w:t>
      </w:r>
      <w:r w:rsidRPr="005973E5">
        <w:rPr>
          <w:rFonts w:ascii="Arial Narrow" w:hAnsi="Arial Narrow" w:cs="Arial"/>
          <w:szCs w:val="22"/>
        </w:rPr>
        <w:t>projektant</w:t>
      </w:r>
      <w:r w:rsidR="00171AD6" w:rsidRPr="005973E5">
        <w:rPr>
          <w:rFonts w:ascii="Arial Narrow" w:hAnsi="Arial Narrow" w:cs="Arial"/>
          <w:szCs w:val="22"/>
        </w:rPr>
        <w:t xml:space="preserve"> a objednatel</w:t>
      </w:r>
      <w:r w:rsidRPr="005973E5">
        <w:rPr>
          <w:rFonts w:ascii="Arial Narrow" w:hAnsi="Arial Narrow" w:cs="Arial"/>
          <w:szCs w:val="22"/>
        </w:rPr>
        <w:t>.</w:t>
      </w:r>
      <w:r w:rsidRPr="005973E5">
        <w:rPr>
          <w:rFonts w:ascii="Arial Narrow" w:hAnsi="Arial Narrow" w:cs="Arial"/>
          <w:szCs w:val="22"/>
        </w:rPr>
        <w:tab/>
      </w:r>
    </w:p>
    <w:p w14:paraId="507EB0D7" w14:textId="77777777" w:rsidR="00496618" w:rsidRPr="005973E5" w:rsidRDefault="00496618" w:rsidP="00E602DD">
      <w:pPr>
        <w:tabs>
          <w:tab w:val="left" w:pos="567"/>
        </w:tabs>
        <w:spacing w:line="200" w:lineRule="atLeast"/>
        <w:rPr>
          <w:rFonts w:ascii="Arial Narrow" w:hAnsi="Arial Narrow"/>
          <w:szCs w:val="22"/>
        </w:rPr>
      </w:pPr>
    </w:p>
    <w:p w14:paraId="3852FD82" w14:textId="064CDDFA" w:rsidR="00496618" w:rsidRPr="00DD3192" w:rsidRDefault="000B486F" w:rsidP="005973E5">
      <w:pPr>
        <w:pStyle w:val="Nadpis1"/>
        <w:rPr>
          <w:rFonts w:ascii="Arial Narrow" w:hAnsi="Arial Narrow"/>
          <w:sz w:val="24"/>
          <w:szCs w:val="24"/>
        </w:rPr>
      </w:pPr>
      <w:bookmarkStart w:id="4" w:name="_Toc119085653"/>
      <w:r w:rsidRPr="00DD3192">
        <w:rPr>
          <w:rFonts w:ascii="Arial Narrow" w:hAnsi="Arial Narrow"/>
          <w:sz w:val="24"/>
          <w:szCs w:val="24"/>
        </w:rPr>
        <w:t>2</w:t>
      </w:r>
      <w:r w:rsidR="00496618" w:rsidRPr="00DD3192">
        <w:rPr>
          <w:rFonts w:ascii="Arial Narrow" w:hAnsi="Arial Narrow"/>
          <w:sz w:val="24"/>
          <w:szCs w:val="24"/>
        </w:rPr>
        <w:t>. Přípravné práce</w:t>
      </w:r>
      <w:bookmarkEnd w:id="4"/>
      <w:r w:rsidR="00496618" w:rsidRPr="00DD3192">
        <w:rPr>
          <w:rFonts w:ascii="Arial Narrow" w:hAnsi="Arial Narrow"/>
          <w:sz w:val="24"/>
          <w:szCs w:val="24"/>
        </w:rPr>
        <w:t xml:space="preserve">  </w:t>
      </w:r>
    </w:p>
    <w:p w14:paraId="62D42A0F" w14:textId="77777777" w:rsidR="00394796" w:rsidRPr="005973E5" w:rsidRDefault="00394796" w:rsidP="00E602DD">
      <w:pPr>
        <w:ind w:firstLine="709"/>
        <w:rPr>
          <w:rFonts w:ascii="Arial Narrow" w:hAnsi="Arial Narrow"/>
        </w:rPr>
      </w:pPr>
      <w:r w:rsidRPr="005973E5">
        <w:rPr>
          <w:rFonts w:ascii="Arial Narrow" w:hAnsi="Arial Narrow"/>
        </w:rPr>
        <w:t>Stavba bude pro</w:t>
      </w:r>
      <w:r w:rsidR="00970C2E" w:rsidRPr="005973E5">
        <w:rPr>
          <w:rFonts w:ascii="Arial Narrow" w:hAnsi="Arial Narrow"/>
        </w:rPr>
        <w:t>tokolárně předána zhotoviteli s</w:t>
      </w:r>
      <w:r w:rsidRPr="005973E5">
        <w:rPr>
          <w:rFonts w:ascii="Arial Narrow" w:hAnsi="Arial Narrow"/>
        </w:rPr>
        <w:t xml:space="preserve"> projektovou dokumentací pro výběr zhotovitele stavby a se stavebním povolením. Podmínky obsažené ve stavebním povolení nebo v jiném rozhodnutí stavebního úřadu (vč. podmínek z vyjádření a stanovisek dotčených orgánů státní správy a ostatních účastníků stavebního řízení) bude zhotovitel povinen respektovat a splnit. V případě, že bude třeba upravit projektovou dokumentaci, vyzve zhotovitel projektanta s dostatečným předstihem před zahájením stavby k provedení změnové dokumentace.</w:t>
      </w:r>
    </w:p>
    <w:p w14:paraId="6B515856" w14:textId="4065209F" w:rsidR="00C35223" w:rsidRDefault="00C35223" w:rsidP="000A04EC">
      <w:pPr>
        <w:pStyle w:val="Zkladntextodsazen22"/>
        <w:spacing w:line="200" w:lineRule="atLeast"/>
        <w:ind w:left="0" w:firstLine="709"/>
        <w:rPr>
          <w:rFonts w:ascii="Arial Narrow" w:hAnsi="Arial Narrow" w:cs="Arial"/>
          <w:szCs w:val="22"/>
        </w:rPr>
      </w:pPr>
      <w:r w:rsidRPr="00C35223">
        <w:rPr>
          <w:rFonts w:ascii="Arial Narrow" w:hAnsi="Arial Narrow" w:cs="Arial"/>
          <w:szCs w:val="22"/>
        </w:rPr>
        <w:t>V těsné blízkosti pozemku staveniště se nacházejí podzemní sítě technické infrastruktury, konkrétně silový kabelový přívod nízkého a vysokého napětí</w:t>
      </w:r>
      <w:r>
        <w:rPr>
          <w:rFonts w:ascii="Arial Narrow" w:hAnsi="Arial Narrow" w:cs="Arial"/>
          <w:szCs w:val="22"/>
        </w:rPr>
        <w:t xml:space="preserve"> (</w:t>
      </w:r>
      <w:r w:rsidRPr="00C35223">
        <w:rPr>
          <w:rFonts w:ascii="Arial Narrow" w:hAnsi="Arial Narrow" w:cs="Arial"/>
          <w:szCs w:val="22"/>
        </w:rPr>
        <w:t>ČEZ Distribuce, a.s.), kabelový přívod a rozvaděč veřejného osvětlení</w:t>
      </w:r>
      <w:r>
        <w:rPr>
          <w:rFonts w:ascii="Arial Narrow" w:hAnsi="Arial Narrow" w:cs="Arial"/>
          <w:szCs w:val="22"/>
        </w:rPr>
        <w:t xml:space="preserve"> </w:t>
      </w:r>
      <w:r w:rsidRPr="00C35223">
        <w:rPr>
          <w:rFonts w:ascii="Arial Narrow" w:hAnsi="Arial Narrow" w:cs="Arial"/>
          <w:szCs w:val="22"/>
        </w:rPr>
        <w:t xml:space="preserve">Ing. Bohuslav </w:t>
      </w:r>
      <w:proofErr w:type="spellStart"/>
      <w:r w:rsidRPr="00C35223">
        <w:rPr>
          <w:rFonts w:ascii="Arial Narrow" w:hAnsi="Arial Narrow" w:cs="Arial"/>
          <w:szCs w:val="22"/>
        </w:rPr>
        <w:t>Ottomanský</w:t>
      </w:r>
      <w:proofErr w:type="spellEnd"/>
      <w:r w:rsidRPr="00C35223">
        <w:rPr>
          <w:rFonts w:ascii="Arial Narrow" w:hAnsi="Arial Narrow" w:cs="Arial"/>
          <w:szCs w:val="22"/>
        </w:rPr>
        <w:t xml:space="preserve"> – OSVIT Servis), sdělovací vedení</w:t>
      </w:r>
      <w:r>
        <w:rPr>
          <w:rFonts w:ascii="Arial Narrow" w:hAnsi="Arial Narrow" w:cs="Arial"/>
          <w:szCs w:val="22"/>
        </w:rPr>
        <w:t xml:space="preserve"> </w:t>
      </w:r>
      <w:r w:rsidRPr="00C35223">
        <w:rPr>
          <w:rFonts w:ascii="Arial Narrow" w:hAnsi="Arial Narrow" w:cs="Arial"/>
          <w:szCs w:val="22"/>
        </w:rPr>
        <w:t>(CETIN a.s.</w:t>
      </w:r>
      <w:r w:rsidR="00B2571A">
        <w:rPr>
          <w:rFonts w:ascii="Arial Narrow" w:hAnsi="Arial Narrow" w:cs="Arial"/>
          <w:szCs w:val="22"/>
        </w:rPr>
        <w:t xml:space="preserve">, </w:t>
      </w:r>
      <w:proofErr w:type="spellStart"/>
      <w:r w:rsidR="00B2571A">
        <w:rPr>
          <w:rFonts w:ascii="Arial Narrow" w:hAnsi="Arial Narrow" w:cs="Arial"/>
          <w:szCs w:val="22"/>
        </w:rPr>
        <w:t>T-mobile</w:t>
      </w:r>
      <w:proofErr w:type="spellEnd"/>
      <w:r w:rsidRPr="00C35223">
        <w:rPr>
          <w:rFonts w:ascii="Arial Narrow" w:hAnsi="Arial Narrow" w:cs="Arial"/>
          <w:szCs w:val="22"/>
        </w:rPr>
        <w:t>) a plynovod</w:t>
      </w:r>
      <w:r>
        <w:rPr>
          <w:rFonts w:ascii="Arial Narrow" w:hAnsi="Arial Narrow" w:cs="Arial"/>
          <w:szCs w:val="22"/>
        </w:rPr>
        <w:t xml:space="preserve"> </w:t>
      </w:r>
      <w:r w:rsidRPr="00C35223">
        <w:rPr>
          <w:rFonts w:ascii="Arial Narrow" w:hAnsi="Arial Narrow" w:cs="Arial"/>
          <w:szCs w:val="22"/>
        </w:rPr>
        <w:t>(</w:t>
      </w:r>
      <w:proofErr w:type="spellStart"/>
      <w:r w:rsidRPr="00C35223">
        <w:rPr>
          <w:rFonts w:ascii="Arial Narrow" w:hAnsi="Arial Narrow" w:cs="Arial"/>
          <w:szCs w:val="22"/>
        </w:rPr>
        <w:t>GasNet</w:t>
      </w:r>
      <w:proofErr w:type="spellEnd"/>
      <w:r w:rsidRPr="00C35223">
        <w:rPr>
          <w:rFonts w:ascii="Arial Narrow" w:hAnsi="Arial Narrow" w:cs="Arial"/>
          <w:szCs w:val="22"/>
        </w:rPr>
        <w:t>, s.r.o.). Dle správců sítí je nezbytné dát pozor i na horkovod</w:t>
      </w:r>
      <w:r>
        <w:rPr>
          <w:rFonts w:ascii="Arial Narrow" w:hAnsi="Arial Narrow" w:cs="Arial"/>
          <w:szCs w:val="22"/>
        </w:rPr>
        <w:t xml:space="preserve"> (</w:t>
      </w:r>
      <w:proofErr w:type="spellStart"/>
      <w:r>
        <w:rPr>
          <w:rFonts w:ascii="Arial Narrow" w:hAnsi="Arial Narrow" w:cs="Arial"/>
          <w:szCs w:val="22"/>
        </w:rPr>
        <w:t>Centrotherm</w:t>
      </w:r>
      <w:proofErr w:type="spellEnd"/>
      <w:r>
        <w:rPr>
          <w:rFonts w:ascii="Arial Narrow" w:hAnsi="Arial Narrow" w:cs="Arial"/>
          <w:szCs w:val="22"/>
        </w:rPr>
        <w:t xml:space="preserve"> Mladá Boleslav, a.s.)</w:t>
      </w:r>
      <w:r w:rsidRPr="00C35223">
        <w:rPr>
          <w:rFonts w:ascii="Arial Narrow" w:hAnsi="Arial Narrow" w:cs="Arial"/>
          <w:szCs w:val="22"/>
        </w:rPr>
        <w:t xml:space="preserve"> vedoucí pod silnicí ul. Havlíčkova. Před započetím stavby budou vytýčeny veškeré inženýrské sítě, které mohou být realizací stavby dotčeny (zajistí zhotovitel). Polohu přípojek a sítí je třeba vytýčit na staveništi za účasti jednotlivých správců sítí.</w:t>
      </w:r>
      <w:r>
        <w:rPr>
          <w:rFonts w:ascii="Arial Narrow" w:hAnsi="Arial Narrow" w:cs="Arial"/>
          <w:szCs w:val="22"/>
        </w:rPr>
        <w:t xml:space="preserve"> </w:t>
      </w:r>
      <w:r w:rsidR="00C94AF8">
        <w:rPr>
          <w:rFonts w:ascii="Arial Narrow" w:hAnsi="Arial Narrow" w:cs="Arial"/>
          <w:szCs w:val="22"/>
        </w:rPr>
        <w:t xml:space="preserve">Blíže viz. </w:t>
      </w:r>
      <w:r w:rsidR="008B36E8">
        <w:rPr>
          <w:rFonts w:ascii="Arial Narrow" w:hAnsi="Arial Narrow" w:cs="Arial"/>
          <w:szCs w:val="22"/>
        </w:rPr>
        <w:t xml:space="preserve">Souhrnná zpráva a </w:t>
      </w:r>
      <w:r w:rsidR="00C94AF8">
        <w:rPr>
          <w:rFonts w:ascii="Arial Narrow" w:hAnsi="Arial Narrow" w:cs="Arial"/>
          <w:szCs w:val="22"/>
        </w:rPr>
        <w:t xml:space="preserve">dokladová část </w:t>
      </w:r>
      <w:r w:rsidR="008B36E8">
        <w:rPr>
          <w:rFonts w:ascii="Arial Narrow" w:hAnsi="Arial Narrow" w:cs="Arial"/>
          <w:szCs w:val="22"/>
        </w:rPr>
        <w:t>s</w:t>
      </w:r>
      <w:r w:rsidR="00C94AF8">
        <w:rPr>
          <w:rFonts w:ascii="Arial Narrow" w:hAnsi="Arial Narrow" w:cs="Arial"/>
          <w:szCs w:val="22"/>
        </w:rPr>
        <w:t xml:space="preserve"> jednotliv</w:t>
      </w:r>
      <w:r w:rsidR="008B36E8">
        <w:rPr>
          <w:rFonts w:ascii="Arial Narrow" w:hAnsi="Arial Narrow" w:cs="Arial"/>
          <w:szCs w:val="22"/>
        </w:rPr>
        <w:t>ými</w:t>
      </w:r>
      <w:r w:rsidR="00C94AF8">
        <w:rPr>
          <w:rFonts w:ascii="Arial Narrow" w:hAnsi="Arial Narrow" w:cs="Arial"/>
          <w:szCs w:val="22"/>
        </w:rPr>
        <w:t xml:space="preserve"> stanovisk</w:t>
      </w:r>
      <w:r w:rsidR="008B36E8">
        <w:rPr>
          <w:rFonts w:ascii="Arial Narrow" w:hAnsi="Arial Narrow" w:cs="Arial"/>
          <w:szCs w:val="22"/>
        </w:rPr>
        <w:t>y</w:t>
      </w:r>
      <w:r w:rsidR="00C94AF8">
        <w:rPr>
          <w:rFonts w:ascii="Arial Narrow" w:hAnsi="Arial Narrow" w:cs="Arial"/>
          <w:szCs w:val="22"/>
        </w:rPr>
        <w:t xml:space="preserve"> správců sítí.</w:t>
      </w:r>
    </w:p>
    <w:p w14:paraId="408A646A" w14:textId="71B5ECFB" w:rsidR="00496618" w:rsidRPr="004C5BA4" w:rsidRDefault="00496618" w:rsidP="000A04EC">
      <w:pPr>
        <w:pStyle w:val="Zkladntextodsazen22"/>
        <w:spacing w:line="200" w:lineRule="atLeast"/>
        <w:ind w:left="0" w:firstLine="709"/>
        <w:rPr>
          <w:rFonts w:ascii="Arial Narrow" w:hAnsi="Arial Narrow" w:cs="Arial"/>
          <w:szCs w:val="22"/>
        </w:rPr>
      </w:pPr>
      <w:r w:rsidRPr="004C5BA4">
        <w:rPr>
          <w:rFonts w:ascii="Arial Narrow" w:hAnsi="Arial Narrow" w:cs="Arial"/>
          <w:szCs w:val="22"/>
        </w:rPr>
        <w:t xml:space="preserve">Staveniště bude </w:t>
      </w:r>
      <w:r w:rsidR="00513E48" w:rsidRPr="004C5BA4">
        <w:rPr>
          <w:rFonts w:ascii="Arial Narrow" w:hAnsi="Arial Narrow" w:cs="Arial"/>
          <w:szCs w:val="22"/>
        </w:rPr>
        <w:t>označeno a zabezpečeno proti vstupu nepovolaných osob. B</w:t>
      </w:r>
      <w:r w:rsidRPr="004C5BA4">
        <w:rPr>
          <w:rFonts w:ascii="Arial Narrow" w:hAnsi="Arial Narrow" w:cs="Arial"/>
          <w:szCs w:val="22"/>
        </w:rPr>
        <w:t xml:space="preserve">udou provedena veškerá opatření pro zajištění bezpečnosti jak pracovníků na staveništi, tak i </w:t>
      </w:r>
      <w:r w:rsidR="009457F3" w:rsidRPr="004C5BA4">
        <w:rPr>
          <w:rFonts w:ascii="Arial Narrow" w:hAnsi="Arial Narrow" w:cs="Arial"/>
          <w:szCs w:val="22"/>
        </w:rPr>
        <w:t>dalších účastníků výstavby</w:t>
      </w:r>
      <w:r w:rsidR="00245AC9" w:rsidRPr="004C5BA4">
        <w:rPr>
          <w:rFonts w:ascii="Arial Narrow" w:hAnsi="Arial Narrow" w:cs="Arial"/>
          <w:szCs w:val="22"/>
        </w:rPr>
        <w:t>.</w:t>
      </w:r>
    </w:p>
    <w:p w14:paraId="183B13CC" w14:textId="77777777" w:rsidR="00496618" w:rsidRPr="003C395C" w:rsidRDefault="00496618" w:rsidP="000A04EC">
      <w:pPr>
        <w:pStyle w:val="Zkladntextodsazen22"/>
        <w:spacing w:line="200" w:lineRule="atLeast"/>
        <w:ind w:left="0" w:firstLine="709"/>
        <w:rPr>
          <w:rFonts w:ascii="Arial Narrow" w:hAnsi="Arial Narrow" w:cs="Arial"/>
          <w:szCs w:val="22"/>
        </w:rPr>
      </w:pPr>
      <w:r w:rsidRPr="004C5BA4">
        <w:rPr>
          <w:rFonts w:ascii="Arial Narrow" w:hAnsi="Arial Narrow" w:cs="Arial"/>
          <w:szCs w:val="22"/>
        </w:rPr>
        <w:t xml:space="preserve">Zhotovitel </w:t>
      </w:r>
      <w:r w:rsidR="001D2E56" w:rsidRPr="003C395C">
        <w:rPr>
          <w:rFonts w:ascii="Arial Narrow" w:hAnsi="Arial Narrow" w:cs="Arial"/>
          <w:szCs w:val="22"/>
        </w:rPr>
        <w:t>musí</w:t>
      </w:r>
      <w:r w:rsidRPr="003C395C">
        <w:rPr>
          <w:rFonts w:ascii="Arial Narrow" w:hAnsi="Arial Narrow" w:cs="Arial"/>
          <w:szCs w:val="22"/>
        </w:rPr>
        <w:t xml:space="preserve"> na staveništi </w:t>
      </w:r>
      <w:r w:rsidR="001D2E56" w:rsidRPr="003C395C">
        <w:rPr>
          <w:rFonts w:ascii="Arial Narrow" w:hAnsi="Arial Narrow" w:cs="Arial"/>
          <w:szCs w:val="22"/>
        </w:rPr>
        <w:t>zajistit toalety (po domluvě se stavebníkem může využít stávající toalety v objektu, případně zajistí přemístitelné buňky s toaletami). D</w:t>
      </w:r>
      <w:r w:rsidR="009857E4" w:rsidRPr="003C395C">
        <w:rPr>
          <w:rFonts w:ascii="Arial Narrow" w:hAnsi="Arial Narrow" w:cs="Arial"/>
          <w:szCs w:val="22"/>
        </w:rPr>
        <w:t>alší objekty zařízení staveniště</w:t>
      </w:r>
      <w:r w:rsidR="001D2E56" w:rsidRPr="003C395C">
        <w:rPr>
          <w:rFonts w:ascii="Arial Narrow" w:hAnsi="Arial Narrow" w:cs="Arial"/>
          <w:szCs w:val="22"/>
        </w:rPr>
        <w:t xml:space="preserve"> může umístit </w:t>
      </w:r>
      <w:r w:rsidR="009857E4" w:rsidRPr="003C395C">
        <w:rPr>
          <w:rFonts w:ascii="Arial Narrow" w:hAnsi="Arial Narrow" w:cs="Arial"/>
          <w:szCs w:val="22"/>
        </w:rPr>
        <w:t>po dohodě se stavebníkem a uživate</w:t>
      </w:r>
      <w:r w:rsidR="006347AF" w:rsidRPr="003C395C">
        <w:rPr>
          <w:rFonts w:ascii="Arial Narrow" w:hAnsi="Arial Narrow" w:cs="Arial"/>
          <w:szCs w:val="22"/>
        </w:rPr>
        <w:t xml:space="preserve">lem budovy a přilehlých pozemků. </w:t>
      </w:r>
    </w:p>
    <w:p w14:paraId="2D734071" w14:textId="77777777" w:rsidR="00211EEA" w:rsidRPr="003C395C" w:rsidRDefault="009857E4" w:rsidP="000A04EC">
      <w:pPr>
        <w:pStyle w:val="Zkladntextodsazen22"/>
        <w:spacing w:line="200" w:lineRule="atLeast"/>
        <w:ind w:left="0" w:firstLine="709"/>
        <w:rPr>
          <w:rFonts w:ascii="Arial Narrow" w:hAnsi="Arial Narrow" w:cs="Arial"/>
          <w:szCs w:val="22"/>
        </w:rPr>
      </w:pPr>
      <w:r w:rsidRPr="003C395C">
        <w:rPr>
          <w:rFonts w:ascii="Arial Narrow" w:hAnsi="Arial Narrow" w:cs="Arial"/>
          <w:szCs w:val="22"/>
        </w:rPr>
        <w:t>Stavebník zajistí zhotoviteli přípojná místa pro odběr elektrické energie a vody a dohodne způsob měření odběru.</w:t>
      </w:r>
    </w:p>
    <w:p w14:paraId="397C05E5" w14:textId="08B627F3" w:rsidR="00645B07" w:rsidRPr="00DD3192" w:rsidRDefault="00645B07" w:rsidP="000A04EC">
      <w:pPr>
        <w:ind w:firstLine="709"/>
        <w:rPr>
          <w:rFonts w:ascii="Arial Narrow" w:hAnsi="Arial Narrow"/>
        </w:rPr>
      </w:pPr>
      <w:r w:rsidRPr="003C395C">
        <w:rPr>
          <w:rFonts w:ascii="Arial Narrow" w:hAnsi="Arial Narrow"/>
        </w:rPr>
        <w:t xml:space="preserve">Veškeré práce budou </w:t>
      </w:r>
      <w:r w:rsidRPr="00DD3192">
        <w:rPr>
          <w:rFonts w:ascii="Arial Narrow" w:hAnsi="Arial Narrow"/>
        </w:rPr>
        <w:t xml:space="preserve">prováděny v souladu se zákonem č. 258/2000 Sb. o ochraně veřejného zdraví, dále zákonem č. </w:t>
      </w:r>
      <w:r w:rsidR="003C395C" w:rsidRPr="00DD3192">
        <w:rPr>
          <w:rFonts w:ascii="Arial Narrow" w:hAnsi="Arial Narrow"/>
        </w:rPr>
        <w:t>541/2020</w:t>
      </w:r>
      <w:r w:rsidRPr="00DD3192">
        <w:rPr>
          <w:rFonts w:ascii="Arial Narrow" w:hAnsi="Arial Narrow"/>
        </w:rPr>
        <w:t xml:space="preserve"> Sb. o odpadech, </w:t>
      </w:r>
      <w:proofErr w:type="spellStart"/>
      <w:r w:rsidRPr="00DD3192">
        <w:rPr>
          <w:rFonts w:ascii="Arial Narrow" w:hAnsi="Arial Narrow"/>
        </w:rPr>
        <w:t>vyhl</w:t>
      </w:r>
      <w:proofErr w:type="spellEnd"/>
      <w:r w:rsidRPr="00DD3192">
        <w:rPr>
          <w:rFonts w:ascii="Arial Narrow" w:hAnsi="Arial Narrow"/>
        </w:rPr>
        <w:t>. č.</w:t>
      </w:r>
      <w:r w:rsidR="003C395C" w:rsidRPr="00DD3192">
        <w:rPr>
          <w:rFonts w:ascii="Arial Narrow" w:hAnsi="Arial Narrow"/>
        </w:rPr>
        <w:t xml:space="preserve"> 8/2021 </w:t>
      </w:r>
      <w:r w:rsidRPr="00DD3192">
        <w:rPr>
          <w:rFonts w:ascii="Arial Narrow" w:hAnsi="Arial Narrow"/>
        </w:rPr>
        <w:t>Sb., kterou se stanoví Katalog odpadů, dále nařízením vlády č. 361/2007 Sb. kterým se stanoví podmínky ochrany zdraví při práci, dále vyhláškou č. 342/2003 a 6/2003 Sb., kterou se stanoví hygienické limity chemických, fyzikálních a biologických ukazatelů pro vnitřní prostředí pobyto</w:t>
      </w:r>
      <w:r w:rsidR="001D2E56" w:rsidRPr="00DD3192">
        <w:rPr>
          <w:rFonts w:ascii="Arial Narrow" w:hAnsi="Arial Narrow"/>
        </w:rPr>
        <w:t>vých místností některých staveb</w:t>
      </w:r>
      <w:r w:rsidRPr="00DD3192">
        <w:rPr>
          <w:rFonts w:ascii="Arial Narrow" w:hAnsi="Arial Narrow"/>
        </w:rPr>
        <w:t>, dále Přílohou č.1 k vyhlášce č. 356/2002 Sb., která stanoví seznam znečišťujících látek, obecné emisní limity, způsob předávání zpráv a informací, zjišťování množství vypouštěných znečišťujících látek, tmavosti kouře, přípustné míry obtěžování zápachem a intenzity pachů, podmínky autorizace osob, požadavky na vedení provozní evidence zdrojů znečišťování ovzduší a podmínky jejich uplatňování</w:t>
      </w:r>
      <w:r w:rsidRPr="00DD3192">
        <w:rPr>
          <w:rFonts w:ascii="Arial Narrow" w:hAnsi="Arial Narrow" w:cs="Arial"/>
        </w:rPr>
        <w:t>,</w:t>
      </w:r>
      <w:r w:rsidRPr="00DD3192">
        <w:rPr>
          <w:rFonts w:ascii="Arial Narrow" w:hAnsi="Arial Narrow"/>
        </w:rPr>
        <w:t xml:space="preserve"> dále německými pravidly TRGS 519</w:t>
      </w:r>
      <w:r w:rsidR="001D2E56" w:rsidRPr="00DD3192">
        <w:rPr>
          <w:rFonts w:ascii="Arial Narrow" w:hAnsi="Arial Narrow"/>
        </w:rPr>
        <w:t>.</w:t>
      </w:r>
    </w:p>
    <w:p w14:paraId="4A37FD43" w14:textId="4DAAFA15" w:rsidR="00DD3192" w:rsidRDefault="00DD3192" w:rsidP="00DD3192">
      <w:pPr>
        <w:ind w:firstLine="709"/>
        <w:rPr>
          <w:rFonts w:ascii="Arial Narrow" w:hAnsi="Arial Narrow"/>
          <w:b/>
          <w:bCs/>
        </w:rPr>
      </w:pPr>
      <w:r w:rsidRPr="00DD3192">
        <w:rPr>
          <w:rFonts w:ascii="Arial Narrow" w:hAnsi="Arial Narrow"/>
          <w:b/>
          <w:bCs/>
        </w:rPr>
        <w:t xml:space="preserve">Vzhledem k tomu, že se jedná o národní kulturní památku, je nezbytné provést před zahájením prací geodetické zaměření stěny. Dále budou deponovány vzorky horní koruny a </w:t>
      </w:r>
      <w:proofErr w:type="spellStart"/>
      <w:r w:rsidRPr="00DD3192">
        <w:rPr>
          <w:rFonts w:ascii="Arial Narrow" w:hAnsi="Arial Narrow"/>
          <w:b/>
          <w:bCs/>
        </w:rPr>
        <w:t>pemrlovaného</w:t>
      </w:r>
      <w:proofErr w:type="spellEnd"/>
      <w:r w:rsidRPr="00DD3192">
        <w:rPr>
          <w:rFonts w:ascii="Arial Narrow" w:hAnsi="Arial Narrow"/>
          <w:b/>
          <w:bCs/>
        </w:rPr>
        <w:t xml:space="preserve"> teraca!</w:t>
      </w:r>
    </w:p>
    <w:p w14:paraId="3348DB96" w14:textId="04B33FF3" w:rsidR="00DA0AE0" w:rsidRPr="00DD3192" w:rsidRDefault="00DA0AE0" w:rsidP="00DD3192">
      <w:pPr>
        <w:ind w:firstLine="709"/>
        <w:rPr>
          <w:rFonts w:ascii="Arial Narrow" w:hAnsi="Arial Narrow"/>
          <w:b/>
          <w:bCs/>
        </w:rPr>
      </w:pPr>
      <w:r w:rsidRPr="00DA0AE0">
        <w:rPr>
          <w:rFonts w:ascii="Arial Narrow" w:hAnsi="Arial Narrow"/>
          <w:b/>
          <w:bCs/>
        </w:rPr>
        <w:t>Před zahájením prací svolá vlastník vstupní jednání za účasti prováděcí firmy, zástupce Národního památkového ústavu a odboru kultury a památkové péče Krajského úřadu Středočeského kraje.</w:t>
      </w:r>
    </w:p>
    <w:p w14:paraId="5C8AFFF1" w14:textId="77777777" w:rsidR="00BC295E" w:rsidRPr="00DD3192" w:rsidRDefault="00BC295E" w:rsidP="00093311">
      <w:pPr>
        <w:rPr>
          <w:rFonts w:ascii="Arial Narrow" w:hAnsi="Arial Narrow" w:cs="Arial"/>
        </w:rPr>
      </w:pPr>
    </w:p>
    <w:p w14:paraId="5B89A614" w14:textId="77777777" w:rsidR="00093311" w:rsidRPr="00931E14" w:rsidRDefault="00093311" w:rsidP="00093311">
      <w:pPr>
        <w:pStyle w:val="Nadpis1"/>
        <w:rPr>
          <w:rFonts w:ascii="Arial Narrow" w:hAnsi="Arial Narrow"/>
          <w:sz w:val="24"/>
          <w:szCs w:val="24"/>
        </w:rPr>
      </w:pPr>
      <w:bookmarkStart w:id="5" w:name="_Toc119085654"/>
      <w:r w:rsidRPr="00931E14">
        <w:rPr>
          <w:rFonts w:ascii="Arial Narrow" w:hAnsi="Arial Narrow"/>
          <w:sz w:val="24"/>
          <w:szCs w:val="24"/>
        </w:rPr>
        <w:t>3. Bourání</w:t>
      </w:r>
      <w:bookmarkEnd w:id="5"/>
      <w:r w:rsidRPr="00931E14">
        <w:rPr>
          <w:rFonts w:ascii="Arial Narrow" w:hAnsi="Arial Narrow"/>
          <w:sz w:val="24"/>
          <w:szCs w:val="24"/>
        </w:rPr>
        <w:t xml:space="preserve">  </w:t>
      </w:r>
    </w:p>
    <w:p w14:paraId="235F2056" w14:textId="77777777" w:rsidR="00093311" w:rsidRPr="00931E14" w:rsidRDefault="00093311" w:rsidP="00093311">
      <w:pPr>
        <w:ind w:firstLine="709"/>
        <w:rPr>
          <w:rFonts w:ascii="Arial Narrow" w:hAnsi="Arial Narrow" w:cs="Arial"/>
          <w:szCs w:val="22"/>
        </w:rPr>
      </w:pPr>
      <w:r w:rsidRPr="00931E14">
        <w:rPr>
          <w:rFonts w:ascii="Arial Narrow" w:hAnsi="Arial Narrow" w:cs="Arial"/>
          <w:szCs w:val="22"/>
        </w:rPr>
        <w:t xml:space="preserve">Pro jakékoli bourací práce budou použity takové nástroje a nářadí a budou zvoleny takové způsoby a postupy provedení prací, které budou brát v úvahu co nejmenší porušení zachovávaných stávajících konstrukcí. Také vnitřní prostory (pokud budou využívané zhotovitelem, např. k dopravě materiálu) budou stavebníkovi po dokončení díla předány v původním stavu. Případná poškození dopravou materiálu a manipulací s ním napraví zhotovitel na své náklady. </w:t>
      </w:r>
    </w:p>
    <w:p w14:paraId="13683F30" w14:textId="77777777" w:rsidR="00093311" w:rsidRPr="00931E14" w:rsidRDefault="00093311" w:rsidP="00093311">
      <w:pPr>
        <w:ind w:firstLine="709"/>
        <w:rPr>
          <w:rFonts w:ascii="Arial Narrow" w:hAnsi="Arial Narrow" w:cs="Arial"/>
          <w:color w:val="FF0000"/>
          <w:szCs w:val="22"/>
        </w:rPr>
      </w:pPr>
    </w:p>
    <w:p w14:paraId="010643DD" w14:textId="77777777" w:rsidR="00606E26" w:rsidRPr="00606E26" w:rsidRDefault="00606E26" w:rsidP="00093311">
      <w:pPr>
        <w:rPr>
          <w:rFonts w:ascii="Arial Narrow" w:hAnsi="Arial Narrow" w:cs="Arial"/>
          <w:szCs w:val="22"/>
          <w:u w:val="single"/>
        </w:rPr>
      </w:pPr>
      <w:r w:rsidRPr="00606E26">
        <w:rPr>
          <w:rFonts w:ascii="Arial Narrow" w:hAnsi="Arial Narrow" w:cs="Arial"/>
          <w:szCs w:val="22"/>
          <w:u w:val="single"/>
        </w:rPr>
        <w:t>O</w:t>
      </w:r>
      <w:r w:rsidR="005C1424" w:rsidRPr="00606E26">
        <w:rPr>
          <w:rFonts w:ascii="Arial Narrow" w:hAnsi="Arial Narrow" w:cs="Arial"/>
          <w:szCs w:val="22"/>
          <w:u w:val="single"/>
        </w:rPr>
        <w:t>dstranění betonových ploch okapových chodníčků</w:t>
      </w:r>
    </w:p>
    <w:p w14:paraId="3665F563" w14:textId="64D10797" w:rsidR="00AB49C4" w:rsidRDefault="005B6350" w:rsidP="00606E26">
      <w:pPr>
        <w:ind w:firstLine="709"/>
        <w:rPr>
          <w:rFonts w:ascii="Arial Narrow" w:hAnsi="Arial Narrow" w:cs="Arial"/>
          <w:szCs w:val="22"/>
        </w:rPr>
      </w:pPr>
      <w:r w:rsidRPr="005B6350">
        <w:rPr>
          <w:rFonts w:ascii="Arial Narrow" w:hAnsi="Arial Narrow" w:cs="Arial"/>
          <w:szCs w:val="22"/>
        </w:rPr>
        <w:t xml:space="preserve">Odstraněny budou veškeré stávající betonové </w:t>
      </w:r>
      <w:r w:rsidR="00B14752">
        <w:rPr>
          <w:rFonts w:ascii="Arial Narrow" w:hAnsi="Arial Narrow" w:cs="Arial"/>
          <w:szCs w:val="22"/>
        </w:rPr>
        <w:t>okapové</w:t>
      </w:r>
      <w:r w:rsidRPr="005B6350">
        <w:rPr>
          <w:rFonts w:ascii="Arial Narrow" w:hAnsi="Arial Narrow" w:cs="Arial"/>
          <w:szCs w:val="22"/>
        </w:rPr>
        <w:t xml:space="preserve"> chodníčk</w:t>
      </w:r>
      <w:r w:rsidR="00B14752">
        <w:rPr>
          <w:rFonts w:ascii="Arial Narrow" w:hAnsi="Arial Narrow" w:cs="Arial"/>
          <w:szCs w:val="22"/>
        </w:rPr>
        <w:t>y podél budovy SPŠ ze strany ul. Jaselská.</w:t>
      </w:r>
      <w:r w:rsidR="00AB49C4">
        <w:rPr>
          <w:rFonts w:ascii="Arial Narrow" w:hAnsi="Arial Narrow" w:cs="Arial"/>
          <w:szCs w:val="22"/>
        </w:rPr>
        <w:t xml:space="preserve"> Zde nastane koli</w:t>
      </w:r>
      <w:r w:rsidR="00371465">
        <w:rPr>
          <w:rFonts w:ascii="Arial Narrow" w:hAnsi="Arial Narrow" w:cs="Arial"/>
          <w:szCs w:val="22"/>
        </w:rPr>
        <w:t>z</w:t>
      </w:r>
      <w:r w:rsidR="00AB49C4">
        <w:rPr>
          <w:rFonts w:ascii="Arial Narrow" w:hAnsi="Arial Narrow" w:cs="Arial"/>
          <w:szCs w:val="22"/>
        </w:rPr>
        <w:t xml:space="preserve">e se zaváděcí </w:t>
      </w:r>
      <w:proofErr w:type="gramStart"/>
      <w:r w:rsidR="00AB49C4">
        <w:rPr>
          <w:rFonts w:ascii="Arial Narrow" w:hAnsi="Arial Narrow" w:cs="Arial"/>
          <w:szCs w:val="22"/>
        </w:rPr>
        <w:t>tyčí</w:t>
      </w:r>
      <w:proofErr w:type="gramEnd"/>
      <w:r w:rsidR="00AB49C4">
        <w:rPr>
          <w:rFonts w:ascii="Arial Narrow" w:hAnsi="Arial Narrow" w:cs="Arial"/>
          <w:szCs w:val="22"/>
        </w:rPr>
        <w:t xml:space="preserve"> hromosvodu. Bude nutné tyč dočasně demontovat a následně opětovně instalovat.</w:t>
      </w:r>
    </w:p>
    <w:p w14:paraId="70037478" w14:textId="460876AE" w:rsidR="00B14752" w:rsidRDefault="00B14752" w:rsidP="00606E26">
      <w:pPr>
        <w:ind w:firstLine="709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 xml:space="preserve"> Dále bude odstraněn betonový anglický dvorek/okapový chodníček mezi opěrnou stěnou a budovou SPŠ ze strany ul. Havlíčkova.</w:t>
      </w:r>
      <w:r w:rsidR="00AB49C4">
        <w:rPr>
          <w:rFonts w:ascii="Arial Narrow" w:hAnsi="Arial Narrow" w:cs="Arial"/>
          <w:szCs w:val="22"/>
        </w:rPr>
        <w:t xml:space="preserve"> Zde dojde ke kolizi s </w:t>
      </w:r>
      <w:proofErr w:type="spellStart"/>
      <w:r w:rsidR="00AB49C4">
        <w:rPr>
          <w:rFonts w:ascii="Arial Narrow" w:hAnsi="Arial Narrow" w:cs="Arial"/>
          <w:szCs w:val="22"/>
        </w:rPr>
        <w:t>gaigrem</w:t>
      </w:r>
      <w:proofErr w:type="spellEnd"/>
      <w:r w:rsidR="00AB49C4">
        <w:rPr>
          <w:rFonts w:ascii="Arial Narrow" w:hAnsi="Arial Narrow" w:cs="Arial"/>
          <w:szCs w:val="22"/>
        </w:rPr>
        <w:t>, který bude demontován a následně osazen nový.</w:t>
      </w:r>
    </w:p>
    <w:p w14:paraId="15401DF4" w14:textId="77777777" w:rsidR="00B14752" w:rsidRDefault="00B14752" w:rsidP="00606E26">
      <w:pPr>
        <w:ind w:firstLine="709"/>
        <w:rPr>
          <w:rFonts w:ascii="Arial Narrow" w:hAnsi="Arial Narrow" w:cs="Arial"/>
          <w:szCs w:val="22"/>
        </w:rPr>
      </w:pPr>
    </w:p>
    <w:p w14:paraId="4B9F14A3" w14:textId="7F6A657A" w:rsidR="007C3FAE" w:rsidRPr="00B14752" w:rsidRDefault="00B14752" w:rsidP="00093311">
      <w:pPr>
        <w:rPr>
          <w:rFonts w:ascii="Arial Narrow" w:hAnsi="Arial Narrow" w:cs="Arial"/>
          <w:szCs w:val="22"/>
          <w:u w:val="single"/>
        </w:rPr>
      </w:pPr>
      <w:r w:rsidRPr="00B14752">
        <w:rPr>
          <w:rFonts w:ascii="Arial Narrow" w:hAnsi="Arial Narrow" w:cs="Arial"/>
          <w:szCs w:val="22"/>
          <w:u w:val="single"/>
        </w:rPr>
        <w:lastRenderedPageBreak/>
        <w:t>Odstranění opěrné stěny</w:t>
      </w:r>
    </w:p>
    <w:p w14:paraId="2FC3F94D" w14:textId="1E9A1F59" w:rsidR="00B14752" w:rsidRPr="00371465" w:rsidRDefault="00B14752" w:rsidP="00093311">
      <w:pPr>
        <w:rPr>
          <w:rFonts w:ascii="Arial Narrow" w:hAnsi="Arial Narrow" w:cs="Arial"/>
          <w:b/>
          <w:bCs/>
          <w:szCs w:val="22"/>
        </w:rPr>
      </w:pPr>
      <w:r w:rsidRPr="00B14752">
        <w:rPr>
          <w:rFonts w:ascii="Arial Narrow" w:hAnsi="Arial Narrow" w:cs="Arial"/>
          <w:szCs w:val="22"/>
        </w:rPr>
        <w:tab/>
      </w:r>
      <w:r w:rsidRPr="00371465">
        <w:rPr>
          <w:rFonts w:ascii="Arial Narrow" w:hAnsi="Arial Narrow" w:cs="Arial"/>
          <w:b/>
          <w:bCs/>
          <w:szCs w:val="22"/>
        </w:rPr>
        <w:t xml:space="preserve">Po geodetickém zaměření stěny a deponii vzorků horní koruny a </w:t>
      </w:r>
      <w:proofErr w:type="spellStart"/>
      <w:r w:rsidRPr="00371465">
        <w:rPr>
          <w:rFonts w:ascii="Arial Narrow" w:hAnsi="Arial Narrow" w:cs="Arial"/>
          <w:b/>
          <w:bCs/>
          <w:szCs w:val="22"/>
        </w:rPr>
        <w:t>pemrlovaného</w:t>
      </w:r>
      <w:proofErr w:type="spellEnd"/>
      <w:r w:rsidRPr="00371465">
        <w:rPr>
          <w:rFonts w:ascii="Arial Narrow" w:hAnsi="Arial Narrow" w:cs="Arial"/>
          <w:b/>
          <w:bCs/>
          <w:szCs w:val="22"/>
        </w:rPr>
        <w:t xml:space="preserve"> teraca bude betonová opěrná stěna postupně odbourávána.</w:t>
      </w:r>
    </w:p>
    <w:p w14:paraId="76ABF144" w14:textId="5AE7A83B" w:rsidR="00EB460E" w:rsidRDefault="00EB460E" w:rsidP="00093311">
      <w:pPr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ab/>
        <w:t>Při bourání stěny je nutné spolehlivě zajistit a ochránit objekt SPŠ (převážně ke konci ul. Jaselská, kde je stěna ukončena u budovy SPŠ). Demolice se bude provádět postupně od horních partií s použitím lehké/střední bourací techniky. Při postupném rozebírání je nutné náležitě zajišťovat dočasně ponechané části konstrukce (stěny) např. pomocí zajišťovacích teleskopických vzpěr.</w:t>
      </w:r>
    </w:p>
    <w:p w14:paraId="7B6BC590" w14:textId="77777777" w:rsidR="00371465" w:rsidRDefault="00371465" w:rsidP="00371465">
      <w:pPr>
        <w:rPr>
          <w:rFonts w:ascii="Arial Narrow" w:hAnsi="Arial Narrow" w:cs="Arial"/>
          <w:b/>
          <w:bCs/>
          <w:szCs w:val="22"/>
        </w:rPr>
      </w:pPr>
    </w:p>
    <w:p w14:paraId="266A1540" w14:textId="4A88C148" w:rsidR="00EB460E" w:rsidRDefault="00EB460E" w:rsidP="00371465">
      <w:pPr>
        <w:rPr>
          <w:rFonts w:ascii="Arial Narrow" w:hAnsi="Arial Narrow" w:cs="Arial"/>
          <w:b/>
          <w:bCs/>
          <w:szCs w:val="22"/>
        </w:rPr>
      </w:pPr>
      <w:r w:rsidRPr="00EB460E">
        <w:rPr>
          <w:rFonts w:ascii="Arial Narrow" w:hAnsi="Arial Narrow" w:cs="Arial"/>
          <w:b/>
          <w:bCs/>
          <w:szCs w:val="22"/>
        </w:rPr>
        <w:tab/>
        <w:t>Současně bude průběžně pořizována</w:t>
      </w:r>
      <w:r w:rsidR="00371465">
        <w:rPr>
          <w:rFonts w:ascii="Arial Narrow" w:hAnsi="Arial Narrow" w:cs="Arial"/>
          <w:b/>
          <w:bCs/>
          <w:szCs w:val="22"/>
        </w:rPr>
        <w:t xml:space="preserve"> </w:t>
      </w:r>
      <w:r w:rsidRPr="00EB460E">
        <w:rPr>
          <w:rFonts w:ascii="Arial Narrow" w:hAnsi="Arial Narrow" w:cs="Arial"/>
          <w:b/>
          <w:bCs/>
          <w:szCs w:val="22"/>
        </w:rPr>
        <w:t>fotodokumentace původního řešení stěny a zdokumentována její konstrukce</w:t>
      </w:r>
      <w:r w:rsidR="008A27E4">
        <w:rPr>
          <w:rFonts w:ascii="Arial Narrow" w:hAnsi="Arial Narrow" w:cs="Arial"/>
          <w:b/>
          <w:bCs/>
          <w:szCs w:val="22"/>
        </w:rPr>
        <w:t xml:space="preserve"> </w:t>
      </w:r>
      <w:r>
        <w:rPr>
          <w:rFonts w:ascii="Arial Narrow" w:hAnsi="Arial Narrow" w:cs="Arial"/>
          <w:b/>
          <w:bCs/>
          <w:szCs w:val="22"/>
        </w:rPr>
        <w:t>/</w:t>
      </w:r>
      <w:r w:rsidR="008A27E4">
        <w:rPr>
          <w:rFonts w:ascii="Arial Narrow" w:hAnsi="Arial Narrow" w:cs="Arial"/>
          <w:b/>
          <w:bCs/>
          <w:szCs w:val="22"/>
        </w:rPr>
        <w:t xml:space="preserve"> </w:t>
      </w:r>
      <w:r>
        <w:rPr>
          <w:rFonts w:ascii="Arial Narrow" w:hAnsi="Arial Narrow" w:cs="Arial"/>
          <w:b/>
          <w:bCs/>
          <w:szCs w:val="22"/>
        </w:rPr>
        <w:t>technické řešení</w:t>
      </w:r>
      <w:r w:rsidRPr="00EB460E">
        <w:rPr>
          <w:rFonts w:ascii="Arial Narrow" w:hAnsi="Arial Narrow" w:cs="Arial"/>
          <w:b/>
          <w:bCs/>
          <w:szCs w:val="22"/>
        </w:rPr>
        <w:t>!</w:t>
      </w:r>
    </w:p>
    <w:p w14:paraId="2FDFFC1A" w14:textId="3ED74118" w:rsidR="008A27E4" w:rsidRDefault="008A27E4" w:rsidP="00093311">
      <w:pPr>
        <w:rPr>
          <w:rFonts w:ascii="Arial Narrow" w:hAnsi="Arial Narrow" w:cs="Arial"/>
          <w:b/>
          <w:bCs/>
          <w:szCs w:val="22"/>
        </w:rPr>
      </w:pPr>
    </w:p>
    <w:p w14:paraId="22824D10" w14:textId="68582352" w:rsidR="008A27E4" w:rsidRPr="00606E26" w:rsidRDefault="008A27E4" w:rsidP="008A27E4">
      <w:pPr>
        <w:rPr>
          <w:rFonts w:ascii="Arial Narrow" w:hAnsi="Arial Narrow" w:cs="Arial"/>
          <w:szCs w:val="22"/>
          <w:u w:val="single"/>
        </w:rPr>
      </w:pPr>
      <w:r w:rsidRPr="00606E26">
        <w:rPr>
          <w:rFonts w:ascii="Arial Narrow" w:hAnsi="Arial Narrow" w:cs="Arial"/>
          <w:szCs w:val="22"/>
          <w:u w:val="single"/>
        </w:rPr>
        <w:t xml:space="preserve">Odstranění </w:t>
      </w:r>
      <w:r>
        <w:rPr>
          <w:rFonts w:ascii="Arial Narrow" w:hAnsi="Arial Narrow" w:cs="Arial"/>
          <w:szCs w:val="22"/>
          <w:u w:val="single"/>
        </w:rPr>
        <w:t>žulových stupňů</w:t>
      </w:r>
    </w:p>
    <w:p w14:paraId="066FAB20" w14:textId="1057C9A2" w:rsidR="008A27E4" w:rsidRPr="00AE2BA5" w:rsidRDefault="008A27E4" w:rsidP="008A27E4">
      <w:pPr>
        <w:ind w:firstLine="709"/>
        <w:rPr>
          <w:rFonts w:ascii="Arial Narrow" w:hAnsi="Arial Narrow" w:cs="Arial"/>
          <w:szCs w:val="22"/>
        </w:rPr>
      </w:pPr>
      <w:r w:rsidRPr="008A27E4">
        <w:rPr>
          <w:rFonts w:ascii="Arial Narrow" w:hAnsi="Arial Narrow" w:cs="Arial"/>
          <w:szCs w:val="22"/>
        </w:rPr>
        <w:t xml:space="preserve">Budou vybourány stávající </w:t>
      </w:r>
      <w:r>
        <w:rPr>
          <w:rFonts w:ascii="Arial Narrow" w:hAnsi="Arial Narrow" w:cs="Arial"/>
          <w:szCs w:val="22"/>
        </w:rPr>
        <w:t>p</w:t>
      </w:r>
      <w:r w:rsidR="00E12A14">
        <w:rPr>
          <w:rFonts w:ascii="Arial Narrow" w:hAnsi="Arial Narrow" w:cs="Arial"/>
          <w:szCs w:val="22"/>
        </w:rPr>
        <w:t>rasklé</w:t>
      </w:r>
      <w:r>
        <w:rPr>
          <w:rFonts w:ascii="Arial Narrow" w:hAnsi="Arial Narrow" w:cs="Arial"/>
          <w:szCs w:val="22"/>
        </w:rPr>
        <w:t xml:space="preserve"> žulové stupně</w:t>
      </w:r>
      <w:r w:rsidR="00E12A14">
        <w:rPr>
          <w:rFonts w:ascii="Arial Narrow" w:hAnsi="Arial Narrow" w:cs="Arial"/>
          <w:szCs w:val="22"/>
        </w:rPr>
        <w:t xml:space="preserve"> </w:t>
      </w:r>
      <w:r>
        <w:rPr>
          <w:rFonts w:ascii="Arial Narrow" w:hAnsi="Arial Narrow" w:cs="Arial"/>
          <w:szCs w:val="22"/>
        </w:rPr>
        <w:t>v anglickém dvorku z ulice Havlíčkova</w:t>
      </w:r>
      <w:r w:rsidR="00E12A14">
        <w:rPr>
          <w:rFonts w:ascii="Arial Narrow" w:hAnsi="Arial Narrow" w:cs="Arial"/>
          <w:szCs w:val="22"/>
        </w:rPr>
        <w:t>. Stejně tak budou odstraněny prasklé žulové stupně</w:t>
      </w:r>
      <w:r>
        <w:rPr>
          <w:rFonts w:ascii="Arial Narrow" w:hAnsi="Arial Narrow" w:cs="Arial"/>
          <w:szCs w:val="22"/>
        </w:rPr>
        <w:t xml:space="preserve"> mezi opěrnou stěnou a opěrnou stěnou tvořící květník v ulici Jaselská</w:t>
      </w:r>
      <w:r w:rsidR="00E12A14">
        <w:rPr>
          <w:rFonts w:ascii="Arial Narrow" w:hAnsi="Arial Narrow" w:cs="Arial"/>
          <w:szCs w:val="22"/>
        </w:rPr>
        <w:t>, kde bude nutné rozebrat chodník z žulových kostek</w:t>
      </w:r>
      <w:r w:rsidR="008B36E8" w:rsidRPr="00CE006F">
        <w:rPr>
          <w:rFonts w:ascii="Arial Narrow" w:hAnsi="Arial Narrow" w:cs="Arial"/>
          <w:szCs w:val="22"/>
        </w:rPr>
        <w:t xml:space="preserve">. </w:t>
      </w:r>
      <w:r w:rsidR="00E12A14" w:rsidRPr="00CE006F">
        <w:rPr>
          <w:rFonts w:ascii="Arial Narrow" w:hAnsi="Arial Narrow" w:cs="Arial"/>
          <w:szCs w:val="22"/>
        </w:rPr>
        <w:t xml:space="preserve">Žulové </w:t>
      </w:r>
      <w:r w:rsidR="008B36E8" w:rsidRPr="00CE006F">
        <w:rPr>
          <w:rFonts w:ascii="Arial Narrow" w:hAnsi="Arial Narrow" w:cs="Arial"/>
          <w:szCs w:val="22"/>
        </w:rPr>
        <w:t>stupně</w:t>
      </w:r>
      <w:r w:rsidR="00E12A14" w:rsidRPr="00CE006F">
        <w:rPr>
          <w:rFonts w:ascii="Arial Narrow" w:hAnsi="Arial Narrow" w:cs="Arial"/>
          <w:szCs w:val="22"/>
        </w:rPr>
        <w:t xml:space="preserve"> budou uchovány, očištěny a po dokončení pracích budou nově </w:t>
      </w:r>
      <w:r w:rsidR="00E12A14" w:rsidRPr="00AE2BA5">
        <w:rPr>
          <w:rFonts w:ascii="Arial Narrow" w:hAnsi="Arial Narrow" w:cs="Arial"/>
          <w:szCs w:val="22"/>
        </w:rPr>
        <w:t>zasazeny</w:t>
      </w:r>
      <w:r w:rsidR="008B36E8" w:rsidRPr="00AE2BA5">
        <w:rPr>
          <w:rFonts w:ascii="Arial Narrow" w:hAnsi="Arial Narrow" w:cs="Arial"/>
          <w:szCs w:val="22"/>
        </w:rPr>
        <w:t>, případně prasklé budou nahrazeny novými, se stejným profilováním</w:t>
      </w:r>
      <w:r w:rsidR="00E12A14" w:rsidRPr="00AE2BA5">
        <w:rPr>
          <w:rFonts w:ascii="Arial Narrow" w:hAnsi="Arial Narrow" w:cs="Arial"/>
          <w:szCs w:val="22"/>
        </w:rPr>
        <w:t>.</w:t>
      </w:r>
    </w:p>
    <w:p w14:paraId="6FEF4A33" w14:textId="536EE246" w:rsidR="00371465" w:rsidRPr="00AE2BA5" w:rsidRDefault="00371465" w:rsidP="008A27E4">
      <w:pPr>
        <w:ind w:firstLine="709"/>
        <w:rPr>
          <w:rFonts w:ascii="Arial Narrow" w:hAnsi="Arial Narrow" w:cs="Arial"/>
          <w:szCs w:val="22"/>
        </w:rPr>
      </w:pPr>
    </w:p>
    <w:p w14:paraId="66C9D136" w14:textId="7BC5A1C8" w:rsidR="00371465" w:rsidRPr="00AE2BA5" w:rsidRDefault="00371465" w:rsidP="00371465">
      <w:pPr>
        <w:rPr>
          <w:rFonts w:ascii="Arial Narrow" w:hAnsi="Arial Narrow" w:cs="Arial"/>
          <w:szCs w:val="22"/>
          <w:u w:val="single"/>
        </w:rPr>
      </w:pPr>
      <w:r w:rsidRPr="00AE2BA5">
        <w:rPr>
          <w:rFonts w:ascii="Arial Narrow" w:hAnsi="Arial Narrow" w:cs="Arial"/>
          <w:szCs w:val="22"/>
          <w:u w:val="single"/>
        </w:rPr>
        <w:t xml:space="preserve">Rozebrání žulových </w:t>
      </w:r>
      <w:r w:rsidR="0030737A" w:rsidRPr="00AE2BA5">
        <w:rPr>
          <w:rFonts w:ascii="Arial Narrow" w:hAnsi="Arial Narrow" w:cs="Arial"/>
          <w:szCs w:val="22"/>
          <w:u w:val="single"/>
        </w:rPr>
        <w:t>kostek</w:t>
      </w:r>
    </w:p>
    <w:p w14:paraId="5FEB73E4" w14:textId="0063F24E" w:rsidR="00371465" w:rsidRPr="00AE2BA5" w:rsidRDefault="008B36E8" w:rsidP="008A27E4">
      <w:pPr>
        <w:ind w:firstLine="709"/>
        <w:rPr>
          <w:rFonts w:ascii="Arial Narrow" w:hAnsi="Arial Narrow" w:cs="Arial"/>
          <w:szCs w:val="22"/>
        </w:rPr>
      </w:pPr>
      <w:r w:rsidRPr="00AE2BA5">
        <w:rPr>
          <w:rFonts w:ascii="Arial Narrow" w:hAnsi="Arial Narrow" w:cs="Arial"/>
          <w:szCs w:val="22"/>
        </w:rPr>
        <w:t>Podél opěrné stěny</w:t>
      </w:r>
      <w:r w:rsidR="0030737A" w:rsidRPr="00AE2BA5">
        <w:rPr>
          <w:rFonts w:ascii="Arial Narrow" w:hAnsi="Arial Narrow" w:cs="Arial"/>
          <w:szCs w:val="22"/>
        </w:rPr>
        <w:t xml:space="preserve"> dojde k rozebrání chodníku </w:t>
      </w:r>
      <w:r w:rsidR="009A07FB" w:rsidRPr="00AE2BA5">
        <w:rPr>
          <w:rFonts w:ascii="Arial Narrow" w:hAnsi="Arial Narrow" w:cs="Arial"/>
          <w:szCs w:val="22"/>
        </w:rPr>
        <w:t>z</w:t>
      </w:r>
      <w:r w:rsidR="0030737A" w:rsidRPr="00AE2BA5">
        <w:rPr>
          <w:rFonts w:ascii="Arial Narrow" w:hAnsi="Arial Narrow" w:cs="Arial"/>
          <w:szCs w:val="22"/>
        </w:rPr>
        <w:t xml:space="preserve">e žulových kostek. Žulové kostky budou očištěny a uloženy k pozdějšímu opětovnému použití na </w:t>
      </w:r>
      <w:r w:rsidRPr="00AE2BA5">
        <w:rPr>
          <w:rFonts w:ascii="Arial Narrow" w:hAnsi="Arial Narrow" w:cs="Arial"/>
          <w:szCs w:val="22"/>
        </w:rPr>
        <w:t>předlažbu</w:t>
      </w:r>
      <w:r w:rsidR="0030737A" w:rsidRPr="00AE2BA5">
        <w:rPr>
          <w:rFonts w:ascii="Arial Narrow" w:hAnsi="Arial Narrow" w:cs="Arial"/>
          <w:szCs w:val="22"/>
        </w:rPr>
        <w:t xml:space="preserve"> chodníku.</w:t>
      </w:r>
      <w:r w:rsidR="00CE006F" w:rsidRPr="00AE2BA5">
        <w:rPr>
          <w:rFonts w:ascii="Arial Narrow" w:hAnsi="Arial Narrow" w:cs="Arial"/>
          <w:szCs w:val="22"/>
        </w:rPr>
        <w:t xml:space="preserve"> V místě přechodu pro chodce v ul. Jaselská dojde také k rozebrání hmatných prvků pro nevidomé a slabozraké. I tyto prvky budou očištěny a uchovány k následnému předláždění.</w:t>
      </w:r>
    </w:p>
    <w:p w14:paraId="666EEC17" w14:textId="486426EA" w:rsidR="00EA1367" w:rsidRPr="00AE2BA5" w:rsidRDefault="00EA1367" w:rsidP="00EA1367">
      <w:pPr>
        <w:rPr>
          <w:rFonts w:ascii="Arial Narrow" w:hAnsi="Arial Narrow" w:cs="Arial"/>
          <w:szCs w:val="22"/>
        </w:rPr>
      </w:pPr>
    </w:p>
    <w:p w14:paraId="4535C2D0" w14:textId="2DD743AD" w:rsidR="00EA1367" w:rsidRPr="00AE2BA5" w:rsidRDefault="00EA1367" w:rsidP="00EA1367">
      <w:pPr>
        <w:rPr>
          <w:rFonts w:ascii="Arial Narrow" w:hAnsi="Arial Narrow" w:cs="Arial"/>
          <w:szCs w:val="22"/>
          <w:u w:val="single"/>
        </w:rPr>
      </w:pPr>
      <w:r w:rsidRPr="00AE2BA5">
        <w:rPr>
          <w:rFonts w:ascii="Arial Narrow" w:hAnsi="Arial Narrow" w:cs="Arial"/>
          <w:szCs w:val="22"/>
          <w:u w:val="single"/>
        </w:rPr>
        <w:t>Odstranění cihel u rozvaděče/pilíře veřejného osvětlení.</w:t>
      </w:r>
    </w:p>
    <w:p w14:paraId="364C057C" w14:textId="268ED2B8" w:rsidR="00EA1367" w:rsidRPr="00EA1367" w:rsidRDefault="00EA1367" w:rsidP="00EA1367">
      <w:pPr>
        <w:rPr>
          <w:rFonts w:ascii="Arial Narrow" w:hAnsi="Arial Narrow" w:cs="Arial"/>
          <w:szCs w:val="22"/>
        </w:rPr>
      </w:pPr>
      <w:r w:rsidRPr="00AE2BA5">
        <w:rPr>
          <w:rFonts w:ascii="Arial Narrow" w:hAnsi="Arial Narrow" w:cs="Arial"/>
          <w:szCs w:val="22"/>
        </w:rPr>
        <w:tab/>
        <w:t xml:space="preserve">U pilíře veřejného osvětlení dojde k očištění a sanaci betonového základu. Dále budou odstraněny cihly kolem </w:t>
      </w:r>
      <w:proofErr w:type="spellStart"/>
      <w:r w:rsidRPr="00AE2BA5">
        <w:rPr>
          <w:rFonts w:ascii="Arial Narrow" w:hAnsi="Arial Narrow" w:cs="Arial"/>
          <w:szCs w:val="22"/>
        </w:rPr>
        <w:t>pilířku</w:t>
      </w:r>
      <w:proofErr w:type="spellEnd"/>
      <w:r w:rsidR="00AE2BA5" w:rsidRPr="00AE2BA5">
        <w:rPr>
          <w:rFonts w:ascii="Arial Narrow" w:hAnsi="Arial Narrow" w:cs="Arial"/>
          <w:szCs w:val="22"/>
        </w:rPr>
        <w:t xml:space="preserve"> a demontováno oplechování.</w:t>
      </w:r>
      <w:r w:rsidR="00AE2BA5">
        <w:rPr>
          <w:rFonts w:ascii="Arial Narrow" w:hAnsi="Arial Narrow" w:cs="Arial"/>
          <w:szCs w:val="22"/>
        </w:rPr>
        <w:t xml:space="preserve"> </w:t>
      </w:r>
    </w:p>
    <w:p w14:paraId="466C139D" w14:textId="77777777" w:rsidR="00093311" w:rsidRPr="005973E5" w:rsidRDefault="00093311" w:rsidP="00093311">
      <w:pPr>
        <w:pStyle w:val="Zkladntextodsazen22"/>
        <w:spacing w:line="200" w:lineRule="atLeast"/>
        <w:ind w:left="0"/>
        <w:rPr>
          <w:rFonts w:ascii="Arial Narrow" w:hAnsi="Arial Narrow" w:cs="Arial"/>
          <w:color w:val="FF0000"/>
          <w:szCs w:val="22"/>
          <w:highlight w:val="yellow"/>
        </w:rPr>
      </w:pPr>
    </w:p>
    <w:p w14:paraId="1F36B1AC" w14:textId="74B6098D" w:rsidR="00093311" w:rsidRPr="0092191C" w:rsidRDefault="00EF5FB6" w:rsidP="0092191C">
      <w:pPr>
        <w:pStyle w:val="Nadpis1"/>
        <w:rPr>
          <w:rFonts w:ascii="Arial Narrow" w:hAnsi="Arial Narrow"/>
          <w:sz w:val="24"/>
          <w:szCs w:val="24"/>
        </w:rPr>
      </w:pPr>
      <w:bookmarkStart w:id="6" w:name="_Toc119085655"/>
      <w:r w:rsidRPr="0096484C">
        <w:rPr>
          <w:rFonts w:ascii="Arial Narrow" w:hAnsi="Arial Narrow"/>
          <w:sz w:val="24"/>
          <w:szCs w:val="24"/>
        </w:rPr>
        <w:t>4</w:t>
      </w:r>
      <w:r w:rsidR="00093311" w:rsidRPr="0096484C">
        <w:rPr>
          <w:rFonts w:ascii="Arial Narrow" w:hAnsi="Arial Narrow"/>
          <w:sz w:val="24"/>
          <w:szCs w:val="24"/>
        </w:rPr>
        <w:t xml:space="preserve">. </w:t>
      </w:r>
      <w:r w:rsidR="0096484C" w:rsidRPr="0096484C">
        <w:rPr>
          <w:rFonts w:ascii="Arial Narrow" w:hAnsi="Arial Narrow"/>
          <w:sz w:val="24"/>
          <w:szCs w:val="24"/>
        </w:rPr>
        <w:t>Zemní práce</w:t>
      </w:r>
      <w:r w:rsidR="008B4684">
        <w:rPr>
          <w:rFonts w:ascii="Arial Narrow" w:hAnsi="Arial Narrow"/>
          <w:sz w:val="24"/>
          <w:szCs w:val="24"/>
        </w:rPr>
        <w:t>,</w:t>
      </w:r>
      <w:r w:rsidR="0096484C" w:rsidRPr="0096484C">
        <w:rPr>
          <w:rFonts w:ascii="Arial Narrow" w:hAnsi="Arial Narrow"/>
          <w:sz w:val="24"/>
          <w:szCs w:val="24"/>
        </w:rPr>
        <w:t xml:space="preserve"> úprava zpevněných ploch</w:t>
      </w:r>
      <w:bookmarkEnd w:id="6"/>
    </w:p>
    <w:p w14:paraId="5A410E25" w14:textId="263269AC" w:rsidR="00894C11" w:rsidRDefault="00894C11" w:rsidP="0092191C">
      <w:pPr>
        <w:ind w:firstLine="709"/>
        <w:rPr>
          <w:rFonts w:ascii="Arial Narrow" w:eastAsia="Times New Roman" w:hAnsi="Arial Narrow" w:cs="Verdana"/>
          <w:szCs w:val="22"/>
        </w:rPr>
      </w:pPr>
      <w:r w:rsidRPr="00894C11">
        <w:rPr>
          <w:rFonts w:ascii="Arial Narrow" w:eastAsia="Times New Roman" w:hAnsi="Arial Narrow" w:cs="Verdana"/>
          <w:szCs w:val="22"/>
        </w:rPr>
        <w:t xml:space="preserve">Bude proveden výkop podél rubové části opěrné stěny. Předpokládá se, že většina stavební jámy bude </w:t>
      </w:r>
      <w:r w:rsidRPr="00392EAC">
        <w:rPr>
          <w:rFonts w:ascii="Arial Narrow" w:eastAsia="Times New Roman" w:hAnsi="Arial Narrow" w:cs="Verdana"/>
          <w:szCs w:val="22"/>
        </w:rPr>
        <w:t>svahována se sklonem 1:2.</w:t>
      </w:r>
      <w:r w:rsidRPr="008652C3">
        <w:rPr>
          <w:rFonts w:ascii="Arial Narrow" w:eastAsia="Times New Roman" w:hAnsi="Arial Narrow" w:cs="Verdana"/>
          <w:szCs w:val="22"/>
        </w:rPr>
        <w:t xml:space="preserve"> Základním předpokladem je, že nedojde k podkopání základových konstrukcí přilehlé budovy SPŠ</w:t>
      </w:r>
      <w:r w:rsidR="008652C3" w:rsidRPr="008652C3">
        <w:rPr>
          <w:rFonts w:ascii="Arial Narrow" w:eastAsia="Times New Roman" w:hAnsi="Arial Narrow" w:cs="Verdana"/>
          <w:szCs w:val="22"/>
        </w:rPr>
        <w:t xml:space="preserve"> – hloubku založení objektu školy je nutné ověřit na stavbě lokální kopanou sondou!</w:t>
      </w:r>
    </w:p>
    <w:p w14:paraId="770CA8C6" w14:textId="62B946A8" w:rsidR="008652C3" w:rsidRDefault="008652C3" w:rsidP="0092191C">
      <w:pPr>
        <w:ind w:firstLine="709"/>
        <w:rPr>
          <w:rFonts w:ascii="Arial Narrow" w:eastAsia="Times New Roman" w:hAnsi="Arial Narrow" w:cs="Verdana"/>
          <w:szCs w:val="22"/>
        </w:rPr>
      </w:pPr>
      <w:r>
        <w:rPr>
          <w:rFonts w:ascii="Arial Narrow" w:eastAsia="Times New Roman" w:hAnsi="Arial Narrow" w:cs="Verdana"/>
          <w:szCs w:val="22"/>
        </w:rPr>
        <w:t xml:space="preserve">Detailní posudek stability stavební jámy a jejího případného zajištění není součástí této dokumentace. </w:t>
      </w:r>
      <w:r w:rsidR="009A07FB">
        <w:rPr>
          <w:rFonts w:ascii="Arial Narrow" w:eastAsia="Times New Roman" w:hAnsi="Arial Narrow" w:cs="Verdana"/>
          <w:szCs w:val="22"/>
        </w:rPr>
        <w:t>Ten si zajistí</w:t>
      </w:r>
      <w:r>
        <w:rPr>
          <w:rFonts w:ascii="Arial Narrow" w:eastAsia="Times New Roman" w:hAnsi="Arial Narrow" w:cs="Verdana"/>
          <w:szCs w:val="22"/>
        </w:rPr>
        <w:t xml:space="preserve"> zhotovitel stavby</w:t>
      </w:r>
      <w:r w:rsidR="00113880">
        <w:rPr>
          <w:rFonts w:ascii="Arial Narrow" w:eastAsia="Times New Roman" w:hAnsi="Arial Narrow" w:cs="Verdana"/>
          <w:szCs w:val="22"/>
        </w:rPr>
        <w:t>. Zhotovitelem stavby bude následně zpracován technologický postup prací spodní stavby.</w:t>
      </w:r>
    </w:p>
    <w:p w14:paraId="03423E6B" w14:textId="723EF814" w:rsidR="00894C11" w:rsidRDefault="00113880" w:rsidP="00080927">
      <w:pPr>
        <w:ind w:firstLine="709"/>
        <w:rPr>
          <w:rFonts w:ascii="Arial Narrow" w:eastAsia="Times New Roman" w:hAnsi="Arial Narrow" w:cs="Verdana"/>
          <w:szCs w:val="22"/>
        </w:rPr>
      </w:pPr>
      <w:r>
        <w:rPr>
          <w:rFonts w:ascii="Arial Narrow" w:eastAsia="Times New Roman" w:hAnsi="Arial Narrow" w:cs="Verdana"/>
          <w:szCs w:val="22"/>
        </w:rPr>
        <w:t xml:space="preserve">V případě mělčího založení původní opěrné stěny bude proveden </w:t>
      </w:r>
      <w:r w:rsidR="00080927">
        <w:rPr>
          <w:rFonts w:ascii="Arial Narrow" w:eastAsia="Times New Roman" w:hAnsi="Arial Narrow" w:cs="Verdana"/>
          <w:szCs w:val="22"/>
        </w:rPr>
        <w:t xml:space="preserve">výkop rýhy na úroveň nové základové spáry na úroveň cca -1,25 m pod Ú.T. Výšková niveleta základové spáry je závislá na průběhu tohoto okolního </w:t>
      </w:r>
      <w:r w:rsidR="00080927" w:rsidRPr="008A1693">
        <w:rPr>
          <w:rFonts w:ascii="Arial Narrow" w:eastAsia="Times New Roman" w:hAnsi="Arial Narrow" w:cs="Verdana"/>
          <w:szCs w:val="22"/>
        </w:rPr>
        <w:t xml:space="preserve">terénu. Výkop rýhy bude proveden na šířku </w:t>
      </w:r>
      <w:r w:rsidR="008A1693" w:rsidRPr="008A1693">
        <w:rPr>
          <w:rFonts w:ascii="Arial Narrow" w:eastAsia="Times New Roman" w:hAnsi="Arial Narrow" w:cs="Verdana"/>
          <w:szCs w:val="22"/>
        </w:rPr>
        <w:t>0,56 – 0,64 m dle původního rozměru opěrné stěny.</w:t>
      </w:r>
    </w:p>
    <w:p w14:paraId="61DAF01F" w14:textId="77777777" w:rsidR="008A1693" w:rsidRPr="008A1693" w:rsidRDefault="008A1693" w:rsidP="008A1693">
      <w:pPr>
        <w:ind w:firstLine="709"/>
        <w:rPr>
          <w:rFonts w:ascii="Arial Narrow" w:eastAsia="Times New Roman" w:hAnsi="Arial Narrow" w:cs="Verdana"/>
          <w:szCs w:val="22"/>
        </w:rPr>
      </w:pPr>
      <w:r w:rsidRPr="008A1693">
        <w:rPr>
          <w:rFonts w:ascii="Arial Narrow" w:eastAsia="Times New Roman" w:hAnsi="Arial Narrow" w:cs="Verdana"/>
          <w:szCs w:val="22"/>
        </w:rPr>
        <w:t>Zemní práce budou provedeny s velikou opatrností, tzn. tak aby nedošlo k poškození přípojek a ani jednotlivých sítí vedených k zateplovanému objektu.</w:t>
      </w:r>
    </w:p>
    <w:p w14:paraId="273ACE46" w14:textId="67D72376" w:rsidR="008A1693" w:rsidRDefault="008A1693" w:rsidP="008A1693">
      <w:pPr>
        <w:ind w:firstLine="709"/>
        <w:rPr>
          <w:rFonts w:ascii="Arial Narrow" w:eastAsia="Times New Roman" w:hAnsi="Arial Narrow" w:cs="Verdana"/>
          <w:szCs w:val="22"/>
        </w:rPr>
      </w:pPr>
      <w:r w:rsidRPr="008A1693">
        <w:rPr>
          <w:rFonts w:ascii="Arial Narrow" w:eastAsia="Times New Roman" w:hAnsi="Arial Narrow" w:cs="Verdana"/>
          <w:szCs w:val="22"/>
        </w:rPr>
        <w:t xml:space="preserve">Navržený výkop bude proveden maximálně do hloubky (výškové úrovně) současné základové spáry budovy školy a takovým způsobem, aby nedošlo k narušení základových konstrukcí. Veškeré výkopové práce budou prováděny dle platných norem a předpisů. Polohu jednotlivých přípojek objektu je nutné před započetím výkopových prací viditelně označit, dbát zvýšené opatrnosti v jejich okolí a dodržet podmínky jednotlivých správců dotčených sítí. </w:t>
      </w:r>
    </w:p>
    <w:p w14:paraId="7BD9BEC1" w14:textId="545F8CAB" w:rsidR="008A1693" w:rsidRDefault="008A1693" w:rsidP="008A1693">
      <w:pPr>
        <w:ind w:firstLine="709"/>
        <w:rPr>
          <w:rFonts w:ascii="Arial Narrow" w:eastAsia="Times New Roman" w:hAnsi="Arial Narrow" w:cs="Verdana"/>
          <w:szCs w:val="22"/>
        </w:rPr>
      </w:pPr>
      <w:r w:rsidRPr="00EA4B74">
        <w:rPr>
          <w:rFonts w:ascii="Arial Narrow" w:eastAsia="Times New Roman" w:hAnsi="Arial Narrow" w:cs="Verdana"/>
          <w:szCs w:val="22"/>
        </w:rPr>
        <w:t xml:space="preserve">Odtěžená zemina bude ukládána na stavebníkem určeném místě v blízkosti stavby, přičemž část bude po dokončení </w:t>
      </w:r>
      <w:r w:rsidR="00EA4B74" w:rsidRPr="00EA4B74">
        <w:rPr>
          <w:rFonts w:ascii="Arial Narrow" w:eastAsia="Times New Roman" w:hAnsi="Arial Narrow" w:cs="Verdana"/>
          <w:szCs w:val="22"/>
        </w:rPr>
        <w:t>nové opěrné stěny</w:t>
      </w:r>
      <w:r w:rsidRPr="00EA4B74">
        <w:rPr>
          <w:rFonts w:ascii="Arial Narrow" w:eastAsia="Times New Roman" w:hAnsi="Arial Narrow" w:cs="Verdana"/>
          <w:szCs w:val="22"/>
        </w:rPr>
        <w:t xml:space="preserve"> opět použita k zásypům. Zbylá (nepoužitá) zemina bude odvážena na skládku, event. bude stavebníkem rozhodnuto o jiném jejím využití v místě. </w:t>
      </w:r>
    </w:p>
    <w:p w14:paraId="70A45821" w14:textId="2F1B0E7E" w:rsidR="00AD1D75" w:rsidRPr="00EA4B74" w:rsidRDefault="00AD1D75" w:rsidP="008A1693">
      <w:pPr>
        <w:ind w:firstLine="709"/>
        <w:rPr>
          <w:rFonts w:ascii="Arial Narrow" w:eastAsia="Times New Roman" w:hAnsi="Arial Narrow" w:cs="Verdana"/>
          <w:szCs w:val="22"/>
        </w:rPr>
      </w:pPr>
      <w:r>
        <w:rPr>
          <w:rFonts w:ascii="Arial Narrow" w:eastAsia="Times New Roman" w:hAnsi="Arial Narrow" w:cs="Verdana"/>
          <w:szCs w:val="22"/>
        </w:rPr>
        <w:t>Zásyp konstrukce bude proveden ze zemin vhodných do zásypu specifikovaných v ČSN 73 6133. Vrstvy zásypu budou ukládány v maximální mocnosti 300 mm a řádně hutněny.</w:t>
      </w:r>
    </w:p>
    <w:p w14:paraId="43785ECD" w14:textId="3C07B5AA" w:rsidR="008A1693" w:rsidRDefault="008A1693" w:rsidP="008A1693">
      <w:pPr>
        <w:ind w:firstLine="709"/>
        <w:rPr>
          <w:rFonts w:ascii="Arial Narrow" w:eastAsia="Times New Roman" w:hAnsi="Arial Narrow" w:cs="Verdana"/>
          <w:szCs w:val="22"/>
        </w:rPr>
      </w:pPr>
    </w:p>
    <w:p w14:paraId="2956578A" w14:textId="3EEAB1D0" w:rsidR="008B36E8" w:rsidRDefault="00AD1D75" w:rsidP="00CE006F">
      <w:pPr>
        <w:ind w:firstLine="709"/>
        <w:rPr>
          <w:rFonts w:ascii="Arial Narrow" w:eastAsia="Times New Roman" w:hAnsi="Arial Narrow" w:cs="Verdana"/>
          <w:szCs w:val="22"/>
        </w:rPr>
      </w:pPr>
      <w:r>
        <w:rPr>
          <w:rFonts w:ascii="Arial Narrow" w:eastAsia="Times New Roman" w:hAnsi="Arial Narrow" w:cs="Verdana"/>
          <w:szCs w:val="22"/>
        </w:rPr>
        <w:t>Zemní práce budou zahrnovat i přípravu pro nové položení žulových kostek do chodníku</w:t>
      </w:r>
      <w:r w:rsidR="000F07AA">
        <w:rPr>
          <w:rFonts w:ascii="Arial Narrow" w:eastAsia="Times New Roman" w:hAnsi="Arial Narrow" w:cs="Verdana"/>
          <w:szCs w:val="22"/>
        </w:rPr>
        <w:t xml:space="preserve"> (S01)</w:t>
      </w:r>
      <w:r>
        <w:rPr>
          <w:rFonts w:ascii="Arial Narrow" w:eastAsia="Times New Roman" w:hAnsi="Arial Narrow" w:cs="Verdana"/>
          <w:szCs w:val="22"/>
        </w:rPr>
        <w:t xml:space="preserve"> mezi opěrnou stěnou v ulici Jaselská a opěrnou stěnou tvořící květník.</w:t>
      </w:r>
      <w:r w:rsidR="00B542B1">
        <w:rPr>
          <w:rFonts w:ascii="Arial Narrow" w:eastAsia="Times New Roman" w:hAnsi="Arial Narrow" w:cs="Verdana"/>
          <w:szCs w:val="22"/>
        </w:rPr>
        <w:t xml:space="preserve"> Žulové kostky </w:t>
      </w:r>
      <w:r w:rsidR="00B542B1" w:rsidRPr="00CE006F">
        <w:rPr>
          <w:rFonts w:ascii="Arial Narrow" w:eastAsia="Times New Roman" w:hAnsi="Arial Narrow" w:cs="Verdana"/>
          <w:szCs w:val="22"/>
        </w:rPr>
        <w:t>budou</w:t>
      </w:r>
      <w:r w:rsidR="008B36E8" w:rsidRPr="00CE006F">
        <w:rPr>
          <w:rFonts w:ascii="Arial Narrow" w:eastAsia="Times New Roman" w:hAnsi="Arial Narrow" w:cs="Verdana"/>
          <w:szCs w:val="22"/>
        </w:rPr>
        <w:t xml:space="preserve"> </w:t>
      </w:r>
      <w:r w:rsidR="00B542B1" w:rsidRPr="00CE006F">
        <w:rPr>
          <w:rFonts w:ascii="Arial Narrow" w:eastAsia="Times New Roman" w:hAnsi="Arial Narrow" w:cs="Verdana"/>
          <w:szCs w:val="22"/>
        </w:rPr>
        <w:t>položeny</w:t>
      </w:r>
      <w:r w:rsidR="00B542B1" w:rsidRPr="00B542B1">
        <w:rPr>
          <w:rFonts w:ascii="Arial Narrow" w:eastAsia="Times New Roman" w:hAnsi="Arial Narrow" w:cs="Verdana"/>
          <w:szCs w:val="22"/>
        </w:rPr>
        <w:t xml:space="preserve"> do podkladního souvrství odpovídajícího pochozímu využití zpevněné plochy, tzn. na zhutněný r</w:t>
      </w:r>
      <w:r w:rsidR="00B542B1">
        <w:rPr>
          <w:rFonts w:ascii="Arial Narrow" w:eastAsia="Times New Roman" w:hAnsi="Arial Narrow" w:cs="Verdana"/>
          <w:szCs w:val="22"/>
        </w:rPr>
        <w:t>ostlý</w:t>
      </w:r>
      <w:r w:rsidR="00B542B1" w:rsidRPr="00B542B1">
        <w:rPr>
          <w:rFonts w:ascii="Arial Narrow" w:eastAsia="Times New Roman" w:hAnsi="Arial Narrow" w:cs="Verdana"/>
          <w:szCs w:val="22"/>
        </w:rPr>
        <w:t xml:space="preserve"> terén</w:t>
      </w:r>
      <w:r w:rsidR="00086E87">
        <w:rPr>
          <w:rFonts w:ascii="Arial Narrow" w:eastAsia="Times New Roman" w:hAnsi="Arial Narrow" w:cs="Verdana"/>
          <w:szCs w:val="22"/>
        </w:rPr>
        <w:t xml:space="preserve"> (nebo zhutněný násyp zeminy)</w:t>
      </w:r>
      <w:r w:rsidR="00B542B1" w:rsidRPr="00B542B1">
        <w:rPr>
          <w:rFonts w:ascii="Arial Narrow" w:eastAsia="Times New Roman" w:hAnsi="Arial Narrow" w:cs="Verdana"/>
          <w:szCs w:val="22"/>
        </w:rPr>
        <w:t xml:space="preserve"> bude proveden </w:t>
      </w:r>
      <w:r w:rsidR="00B542B1">
        <w:rPr>
          <w:rFonts w:ascii="Arial Narrow" w:eastAsia="Times New Roman" w:hAnsi="Arial Narrow" w:cs="Verdana"/>
          <w:szCs w:val="22"/>
        </w:rPr>
        <w:t xml:space="preserve">hutněný </w:t>
      </w:r>
      <w:r w:rsidR="00B542B1" w:rsidRPr="00B542B1">
        <w:rPr>
          <w:rFonts w:ascii="Arial Narrow" w:eastAsia="Times New Roman" w:hAnsi="Arial Narrow" w:cs="Verdana"/>
          <w:szCs w:val="22"/>
        </w:rPr>
        <w:t xml:space="preserve">násyp </w:t>
      </w:r>
      <w:r w:rsidR="00B542B1">
        <w:rPr>
          <w:rFonts w:ascii="Arial Narrow" w:eastAsia="Times New Roman" w:hAnsi="Arial Narrow" w:cs="Verdana"/>
          <w:szCs w:val="22"/>
        </w:rPr>
        <w:t>štěrkodrti</w:t>
      </w:r>
      <w:r w:rsidR="00B542B1" w:rsidRPr="00B542B1">
        <w:rPr>
          <w:rFonts w:ascii="Arial Narrow" w:eastAsia="Times New Roman" w:hAnsi="Arial Narrow" w:cs="Verdana"/>
          <w:szCs w:val="22"/>
        </w:rPr>
        <w:t xml:space="preserve"> fr. </w:t>
      </w:r>
      <w:r w:rsidR="00B542B1">
        <w:rPr>
          <w:rFonts w:ascii="Arial Narrow" w:eastAsia="Times New Roman" w:hAnsi="Arial Narrow" w:cs="Verdana"/>
          <w:szCs w:val="22"/>
        </w:rPr>
        <w:t>0-63</w:t>
      </w:r>
      <w:r w:rsidR="00B542B1" w:rsidRPr="00B542B1">
        <w:rPr>
          <w:rFonts w:ascii="Arial Narrow" w:eastAsia="Times New Roman" w:hAnsi="Arial Narrow" w:cs="Verdana"/>
          <w:szCs w:val="22"/>
        </w:rPr>
        <w:t xml:space="preserve"> v </w:t>
      </w:r>
      <w:proofErr w:type="spellStart"/>
      <w:r w:rsidR="00B542B1" w:rsidRPr="00B542B1">
        <w:rPr>
          <w:rFonts w:ascii="Arial Narrow" w:eastAsia="Times New Roman" w:hAnsi="Arial Narrow" w:cs="Verdana"/>
          <w:szCs w:val="22"/>
        </w:rPr>
        <w:t>tl</w:t>
      </w:r>
      <w:proofErr w:type="spellEnd"/>
      <w:r w:rsidR="00B542B1" w:rsidRPr="00B542B1">
        <w:rPr>
          <w:rFonts w:ascii="Arial Narrow" w:eastAsia="Times New Roman" w:hAnsi="Arial Narrow" w:cs="Verdana"/>
          <w:szCs w:val="22"/>
        </w:rPr>
        <w:t xml:space="preserve">. </w:t>
      </w:r>
      <w:r w:rsidR="00B542B1">
        <w:rPr>
          <w:rFonts w:ascii="Arial Narrow" w:eastAsia="Times New Roman" w:hAnsi="Arial Narrow" w:cs="Verdana"/>
          <w:szCs w:val="22"/>
        </w:rPr>
        <w:t>15</w:t>
      </w:r>
      <w:r w:rsidR="00B542B1" w:rsidRPr="00B542B1">
        <w:rPr>
          <w:rFonts w:ascii="Arial Narrow" w:eastAsia="Times New Roman" w:hAnsi="Arial Narrow" w:cs="Verdana"/>
          <w:szCs w:val="22"/>
        </w:rPr>
        <w:t>0 mm</w:t>
      </w:r>
      <w:r w:rsidR="00086E87">
        <w:rPr>
          <w:rFonts w:ascii="Arial Narrow" w:eastAsia="Times New Roman" w:hAnsi="Arial Narrow" w:cs="Verdana"/>
          <w:szCs w:val="22"/>
        </w:rPr>
        <w:t xml:space="preserve"> </w:t>
      </w:r>
      <w:r w:rsidR="00B542B1">
        <w:rPr>
          <w:rFonts w:ascii="Arial Narrow" w:eastAsia="Times New Roman" w:hAnsi="Arial Narrow" w:cs="Verdana"/>
          <w:szCs w:val="22"/>
        </w:rPr>
        <w:t xml:space="preserve">a </w:t>
      </w:r>
      <w:r w:rsidR="00B542B1" w:rsidRPr="00B542B1">
        <w:rPr>
          <w:rFonts w:ascii="Arial Narrow" w:eastAsia="Times New Roman" w:hAnsi="Arial Narrow" w:cs="Verdana"/>
          <w:szCs w:val="22"/>
        </w:rPr>
        <w:t>následně bud</w:t>
      </w:r>
      <w:r w:rsidR="00B542B1">
        <w:rPr>
          <w:rFonts w:ascii="Arial Narrow" w:eastAsia="Times New Roman" w:hAnsi="Arial Narrow" w:cs="Verdana"/>
          <w:szCs w:val="22"/>
        </w:rPr>
        <w:t>ou vyskládány původní žulové kostky do nehutněného</w:t>
      </w:r>
      <w:r w:rsidR="00086E87">
        <w:rPr>
          <w:rFonts w:ascii="Arial Narrow" w:eastAsia="Times New Roman" w:hAnsi="Arial Narrow" w:cs="Verdana"/>
          <w:szCs w:val="22"/>
        </w:rPr>
        <w:t xml:space="preserve"> kladecího</w:t>
      </w:r>
      <w:r w:rsidR="00B542B1">
        <w:rPr>
          <w:rFonts w:ascii="Arial Narrow" w:eastAsia="Times New Roman" w:hAnsi="Arial Narrow" w:cs="Verdana"/>
          <w:szCs w:val="22"/>
        </w:rPr>
        <w:t xml:space="preserve"> lože</w:t>
      </w:r>
      <w:r w:rsidR="00086E87">
        <w:rPr>
          <w:rFonts w:ascii="Arial Narrow" w:eastAsia="Times New Roman" w:hAnsi="Arial Narrow" w:cs="Verdana"/>
          <w:szCs w:val="22"/>
        </w:rPr>
        <w:t xml:space="preserve"> ze štěrku fr. </w:t>
      </w:r>
      <w:r w:rsidR="00C94AF8">
        <w:rPr>
          <w:rFonts w:ascii="Arial Narrow" w:eastAsia="Times New Roman" w:hAnsi="Arial Narrow" w:cs="Verdana"/>
          <w:szCs w:val="22"/>
        </w:rPr>
        <w:t>2-4</w:t>
      </w:r>
      <w:r w:rsidR="00086E87">
        <w:rPr>
          <w:rFonts w:ascii="Arial Narrow" w:eastAsia="Times New Roman" w:hAnsi="Arial Narrow" w:cs="Verdana"/>
          <w:szCs w:val="22"/>
        </w:rPr>
        <w:t xml:space="preserve"> mm a </w:t>
      </w:r>
      <w:proofErr w:type="spellStart"/>
      <w:r w:rsidR="00086E87">
        <w:rPr>
          <w:rFonts w:ascii="Arial Narrow" w:eastAsia="Times New Roman" w:hAnsi="Arial Narrow" w:cs="Verdana"/>
          <w:szCs w:val="22"/>
        </w:rPr>
        <w:t>tl</w:t>
      </w:r>
      <w:proofErr w:type="spellEnd"/>
      <w:r w:rsidR="00086E87">
        <w:rPr>
          <w:rFonts w:ascii="Arial Narrow" w:eastAsia="Times New Roman" w:hAnsi="Arial Narrow" w:cs="Verdana"/>
          <w:szCs w:val="22"/>
        </w:rPr>
        <w:t xml:space="preserve">. 50 mm. </w:t>
      </w:r>
      <w:r w:rsidR="00B542B1" w:rsidRPr="00B542B1">
        <w:rPr>
          <w:rFonts w:ascii="Arial Narrow" w:eastAsia="Times New Roman" w:hAnsi="Arial Narrow" w:cs="Verdana"/>
          <w:szCs w:val="22"/>
        </w:rPr>
        <w:t xml:space="preserve">Spáry mezi jednotlivými dlaždicemi budou vyplněny </w:t>
      </w:r>
      <w:r w:rsidR="00086E87">
        <w:rPr>
          <w:rFonts w:ascii="Arial Narrow" w:eastAsia="Times New Roman" w:hAnsi="Arial Narrow" w:cs="Verdana"/>
          <w:szCs w:val="22"/>
        </w:rPr>
        <w:t xml:space="preserve">štěrkem </w:t>
      </w:r>
      <w:r w:rsidR="00086E87">
        <w:rPr>
          <w:rFonts w:ascii="Arial Narrow" w:eastAsia="Times New Roman" w:hAnsi="Arial Narrow" w:cs="Verdana"/>
          <w:szCs w:val="22"/>
        </w:rPr>
        <w:lastRenderedPageBreak/>
        <w:t>fr. 2-4 mm</w:t>
      </w:r>
      <w:r w:rsidR="00C94AF8">
        <w:rPr>
          <w:rFonts w:ascii="Arial Narrow" w:eastAsia="Times New Roman" w:hAnsi="Arial Narrow" w:cs="Verdana"/>
          <w:szCs w:val="22"/>
        </w:rPr>
        <w:t xml:space="preserve"> a zhutněny.</w:t>
      </w:r>
      <w:r w:rsidR="008B36E8">
        <w:rPr>
          <w:rFonts w:ascii="Arial Narrow" w:eastAsia="Times New Roman" w:hAnsi="Arial Narrow" w:cs="Verdana"/>
          <w:szCs w:val="22"/>
        </w:rPr>
        <w:t xml:space="preserve"> </w:t>
      </w:r>
      <w:r w:rsidR="00CE006F">
        <w:rPr>
          <w:rFonts w:ascii="Arial Narrow" w:eastAsia="Times New Roman" w:hAnsi="Arial Narrow" w:cs="Verdana"/>
          <w:szCs w:val="22"/>
        </w:rPr>
        <w:t xml:space="preserve">Obdobně budou navráceny na své původní místo </w:t>
      </w:r>
      <w:r w:rsidR="00CE006F" w:rsidRPr="00CE006F">
        <w:rPr>
          <w:rFonts w:ascii="Arial Narrow" w:eastAsia="Times New Roman" w:hAnsi="Arial Narrow" w:cs="Verdana"/>
          <w:szCs w:val="22"/>
        </w:rPr>
        <w:t xml:space="preserve">i </w:t>
      </w:r>
      <w:r w:rsidR="008B36E8" w:rsidRPr="00CE006F">
        <w:rPr>
          <w:rFonts w:ascii="Arial Narrow" w:eastAsia="Times New Roman" w:hAnsi="Arial Narrow" w:cs="Verdana"/>
          <w:szCs w:val="22"/>
        </w:rPr>
        <w:t xml:space="preserve">hmatné </w:t>
      </w:r>
      <w:r w:rsidR="00CE006F" w:rsidRPr="00CE006F">
        <w:rPr>
          <w:rFonts w:ascii="Arial Narrow" w:eastAsia="Times New Roman" w:hAnsi="Arial Narrow" w:cs="Verdana"/>
          <w:szCs w:val="22"/>
        </w:rPr>
        <w:t>prvky</w:t>
      </w:r>
      <w:r w:rsidR="008B36E8" w:rsidRPr="00CE006F">
        <w:rPr>
          <w:rFonts w:ascii="Arial Narrow" w:eastAsia="Times New Roman" w:hAnsi="Arial Narrow" w:cs="Verdana"/>
          <w:szCs w:val="22"/>
        </w:rPr>
        <w:t xml:space="preserve"> pro nevidomé a slabozraké</w:t>
      </w:r>
      <w:r w:rsidR="003472F0">
        <w:rPr>
          <w:rFonts w:ascii="Arial Narrow" w:eastAsia="Times New Roman" w:hAnsi="Arial Narrow" w:cs="Verdana"/>
          <w:szCs w:val="22"/>
        </w:rPr>
        <w:t>.</w:t>
      </w:r>
    </w:p>
    <w:p w14:paraId="48ACD439" w14:textId="77777777" w:rsidR="008B36E8" w:rsidRDefault="008B36E8" w:rsidP="00086E87">
      <w:pPr>
        <w:ind w:firstLine="709"/>
        <w:rPr>
          <w:rFonts w:ascii="Arial Narrow" w:eastAsia="Times New Roman" w:hAnsi="Arial Narrow" w:cs="Verdana"/>
          <w:szCs w:val="22"/>
        </w:rPr>
      </w:pPr>
    </w:p>
    <w:p w14:paraId="0EBD6548" w14:textId="12DADC30" w:rsidR="00242773" w:rsidRDefault="00242773" w:rsidP="00086E87">
      <w:pPr>
        <w:ind w:firstLine="709"/>
        <w:rPr>
          <w:rFonts w:ascii="Arial Narrow" w:eastAsia="Times New Roman" w:hAnsi="Arial Narrow" w:cs="Verdana"/>
          <w:szCs w:val="22"/>
        </w:rPr>
      </w:pPr>
      <w:r>
        <w:rPr>
          <w:rFonts w:ascii="Arial Narrow" w:eastAsia="Times New Roman" w:hAnsi="Arial Narrow" w:cs="Verdana"/>
          <w:szCs w:val="22"/>
        </w:rPr>
        <w:t>V určených místech podél objektu školy</w:t>
      </w:r>
      <w:r w:rsidR="00237F56">
        <w:rPr>
          <w:rFonts w:ascii="Arial Narrow" w:eastAsia="Times New Roman" w:hAnsi="Arial Narrow" w:cs="Verdana"/>
          <w:szCs w:val="22"/>
        </w:rPr>
        <w:t xml:space="preserve"> </w:t>
      </w:r>
      <w:r>
        <w:rPr>
          <w:rFonts w:ascii="Arial Narrow" w:eastAsia="Times New Roman" w:hAnsi="Arial Narrow" w:cs="Verdana"/>
          <w:szCs w:val="22"/>
        </w:rPr>
        <w:t>bude proveden okapový chodníček z betonové dlažby 500/500/50 mm</w:t>
      </w:r>
      <w:r w:rsidR="000F07AA">
        <w:rPr>
          <w:rFonts w:ascii="Arial Narrow" w:eastAsia="Times New Roman" w:hAnsi="Arial Narrow" w:cs="Verdana"/>
          <w:szCs w:val="22"/>
        </w:rPr>
        <w:t xml:space="preserve"> (S0</w:t>
      </w:r>
      <w:r w:rsidR="00C164B9">
        <w:rPr>
          <w:rFonts w:ascii="Arial Narrow" w:eastAsia="Times New Roman" w:hAnsi="Arial Narrow" w:cs="Verdana"/>
          <w:szCs w:val="22"/>
        </w:rPr>
        <w:t>2</w:t>
      </w:r>
      <w:r w:rsidR="000F07AA">
        <w:rPr>
          <w:rFonts w:ascii="Arial Narrow" w:eastAsia="Times New Roman" w:hAnsi="Arial Narrow" w:cs="Verdana"/>
          <w:szCs w:val="22"/>
        </w:rPr>
        <w:t>)</w:t>
      </w:r>
      <w:r>
        <w:rPr>
          <w:rFonts w:ascii="Arial Narrow" w:eastAsia="Times New Roman" w:hAnsi="Arial Narrow" w:cs="Verdana"/>
          <w:szCs w:val="22"/>
        </w:rPr>
        <w:t>.</w:t>
      </w:r>
      <w:r w:rsidR="00555C3C">
        <w:rPr>
          <w:rFonts w:ascii="Arial Narrow" w:eastAsia="Times New Roman" w:hAnsi="Arial Narrow" w:cs="Verdana"/>
          <w:szCs w:val="22"/>
        </w:rPr>
        <w:t xml:space="preserve"> </w:t>
      </w:r>
      <w:r w:rsidR="00555C3C" w:rsidRPr="00555C3C">
        <w:rPr>
          <w:rFonts w:ascii="Arial Narrow" w:eastAsia="Times New Roman" w:hAnsi="Arial Narrow" w:cs="Verdana"/>
          <w:szCs w:val="22"/>
        </w:rPr>
        <w:t xml:space="preserve">Na dno výkopu (cca -0,300 metru) bude uložena vrstva drceného kameniva fr. 8-16 mm </w:t>
      </w:r>
      <w:proofErr w:type="spellStart"/>
      <w:r w:rsidR="00555C3C" w:rsidRPr="00555C3C">
        <w:rPr>
          <w:rFonts w:ascii="Arial Narrow" w:eastAsia="Times New Roman" w:hAnsi="Arial Narrow" w:cs="Verdana"/>
          <w:szCs w:val="22"/>
        </w:rPr>
        <w:t>tl</w:t>
      </w:r>
      <w:proofErr w:type="spellEnd"/>
      <w:r w:rsidR="00555C3C" w:rsidRPr="00555C3C">
        <w:rPr>
          <w:rFonts w:ascii="Arial Narrow" w:eastAsia="Times New Roman" w:hAnsi="Arial Narrow" w:cs="Verdana"/>
          <w:szCs w:val="22"/>
        </w:rPr>
        <w:t xml:space="preserve">. cca 50 mm, dále bude </w:t>
      </w:r>
      <w:r w:rsidR="00555C3C">
        <w:rPr>
          <w:rFonts w:ascii="Arial Narrow" w:eastAsia="Times New Roman" w:hAnsi="Arial Narrow" w:cs="Verdana"/>
          <w:szCs w:val="22"/>
        </w:rPr>
        <w:t xml:space="preserve">ve </w:t>
      </w:r>
      <w:r w:rsidR="00555C3C" w:rsidRPr="00555C3C">
        <w:rPr>
          <w:rFonts w:ascii="Arial Narrow" w:eastAsia="Times New Roman" w:hAnsi="Arial Narrow" w:cs="Verdana"/>
          <w:szCs w:val="22"/>
        </w:rPr>
        <w:t xml:space="preserve">vzdálenosti </w:t>
      </w:r>
      <w:r w:rsidR="00555C3C">
        <w:rPr>
          <w:rFonts w:ascii="Arial Narrow" w:eastAsia="Times New Roman" w:hAnsi="Arial Narrow" w:cs="Verdana"/>
          <w:szCs w:val="22"/>
        </w:rPr>
        <w:t xml:space="preserve">cca 0,500 m </w:t>
      </w:r>
      <w:r w:rsidR="00555C3C" w:rsidRPr="00555C3C">
        <w:rPr>
          <w:rFonts w:ascii="Arial Narrow" w:eastAsia="Times New Roman" w:hAnsi="Arial Narrow" w:cs="Verdana"/>
          <w:szCs w:val="22"/>
        </w:rPr>
        <w:t xml:space="preserve">osazen záhonový betonový obrubník do lože ze zavlhlého betonu a po jeho vytvrdnutí bude prostor mezi obrubníkem a stěnou dosypán do výšky -0,100 metru pod vrchní líc obrubníku drceným kamenivem frakce 8-16 mm. Mezi obrubník a sokl bude poté ve spádu od budovy uložen betonový okapový chodníček z dlaždic vel. 500/500/50 mm, a to do vrstvy </w:t>
      </w:r>
      <w:proofErr w:type="spellStart"/>
      <w:r w:rsidR="00555C3C" w:rsidRPr="00555C3C">
        <w:rPr>
          <w:rFonts w:ascii="Arial Narrow" w:eastAsia="Times New Roman" w:hAnsi="Arial Narrow" w:cs="Verdana"/>
          <w:szCs w:val="22"/>
        </w:rPr>
        <w:t>tl</w:t>
      </w:r>
      <w:proofErr w:type="spellEnd"/>
      <w:r w:rsidR="00555C3C" w:rsidRPr="00555C3C">
        <w:rPr>
          <w:rFonts w:ascii="Arial Narrow" w:eastAsia="Times New Roman" w:hAnsi="Arial Narrow" w:cs="Verdana"/>
          <w:szCs w:val="22"/>
        </w:rPr>
        <w:t>. 50 mm drceného kameniva fr. 4-8 mm.</w:t>
      </w:r>
    </w:p>
    <w:p w14:paraId="6D1D226D" w14:textId="77777777" w:rsidR="00A54ED3" w:rsidRDefault="00A54ED3" w:rsidP="00555C3C">
      <w:pPr>
        <w:rPr>
          <w:rFonts w:ascii="Arial Narrow" w:eastAsia="Times New Roman" w:hAnsi="Arial Narrow" w:cs="Verdana"/>
          <w:szCs w:val="22"/>
        </w:rPr>
      </w:pPr>
    </w:p>
    <w:p w14:paraId="309597B3" w14:textId="373917D3" w:rsidR="00DD066C" w:rsidRDefault="008B4684" w:rsidP="00086E87">
      <w:pPr>
        <w:ind w:firstLine="709"/>
        <w:rPr>
          <w:rFonts w:ascii="Arial Narrow" w:eastAsia="Times New Roman" w:hAnsi="Arial Narrow" w:cs="Verdana"/>
          <w:szCs w:val="22"/>
        </w:rPr>
      </w:pPr>
      <w:r w:rsidRPr="00DD066C">
        <w:rPr>
          <w:rFonts w:ascii="Arial Narrow" w:eastAsia="Times New Roman" w:hAnsi="Arial Narrow" w:cs="Verdana"/>
          <w:szCs w:val="22"/>
        </w:rPr>
        <w:t>Z ulice Havlíčkova budou dále dobetonovány zpevněné plochy anglického dvorku</w:t>
      </w:r>
      <w:r w:rsidR="000F07AA">
        <w:rPr>
          <w:rFonts w:ascii="Arial Narrow" w:eastAsia="Times New Roman" w:hAnsi="Arial Narrow" w:cs="Verdana"/>
          <w:szCs w:val="22"/>
        </w:rPr>
        <w:t xml:space="preserve"> (S0</w:t>
      </w:r>
      <w:r w:rsidR="00C164B9">
        <w:rPr>
          <w:rFonts w:ascii="Arial Narrow" w:eastAsia="Times New Roman" w:hAnsi="Arial Narrow" w:cs="Verdana"/>
          <w:szCs w:val="22"/>
        </w:rPr>
        <w:t>3</w:t>
      </w:r>
      <w:r w:rsidR="000F07AA">
        <w:rPr>
          <w:rFonts w:ascii="Arial Narrow" w:eastAsia="Times New Roman" w:hAnsi="Arial Narrow" w:cs="Verdana"/>
          <w:szCs w:val="22"/>
        </w:rPr>
        <w:t>)</w:t>
      </w:r>
      <w:r w:rsidR="0098242B" w:rsidRPr="00DD066C">
        <w:rPr>
          <w:rFonts w:ascii="Arial Narrow" w:eastAsia="Times New Roman" w:hAnsi="Arial Narrow" w:cs="Verdana"/>
          <w:szCs w:val="22"/>
        </w:rPr>
        <w:t>.</w:t>
      </w:r>
      <w:r w:rsidR="00DD066C" w:rsidRPr="00DD066C">
        <w:rPr>
          <w:rFonts w:ascii="Arial Narrow" w:eastAsia="Times New Roman" w:hAnsi="Arial Narrow" w:cs="Verdana"/>
          <w:szCs w:val="22"/>
        </w:rPr>
        <w:t xml:space="preserve"> Na</w:t>
      </w:r>
      <w:r w:rsidR="00DD066C">
        <w:rPr>
          <w:rFonts w:ascii="Arial Narrow" w:eastAsia="Times New Roman" w:hAnsi="Arial Narrow" w:cs="Verdana"/>
          <w:szCs w:val="22"/>
        </w:rPr>
        <w:t xml:space="preserve"> dno výkopu (cca -0,</w:t>
      </w:r>
      <w:r w:rsidR="00392EAC">
        <w:rPr>
          <w:rFonts w:ascii="Arial Narrow" w:eastAsia="Times New Roman" w:hAnsi="Arial Narrow" w:cs="Verdana"/>
          <w:szCs w:val="22"/>
        </w:rPr>
        <w:t>080</w:t>
      </w:r>
      <w:r w:rsidR="00DD066C">
        <w:rPr>
          <w:rFonts w:ascii="Arial Narrow" w:eastAsia="Times New Roman" w:hAnsi="Arial Narrow" w:cs="Verdana"/>
          <w:szCs w:val="22"/>
        </w:rPr>
        <w:t xml:space="preserve"> m) bude na </w:t>
      </w:r>
      <w:r w:rsidR="00DD066C" w:rsidRPr="00B542B1">
        <w:rPr>
          <w:rFonts w:ascii="Arial Narrow" w:eastAsia="Times New Roman" w:hAnsi="Arial Narrow" w:cs="Verdana"/>
          <w:szCs w:val="22"/>
        </w:rPr>
        <w:t>zhutněný r</w:t>
      </w:r>
      <w:r w:rsidR="00DD066C">
        <w:rPr>
          <w:rFonts w:ascii="Arial Narrow" w:eastAsia="Times New Roman" w:hAnsi="Arial Narrow" w:cs="Verdana"/>
          <w:szCs w:val="22"/>
        </w:rPr>
        <w:t>ostlý</w:t>
      </w:r>
      <w:r w:rsidR="00DD066C" w:rsidRPr="00B542B1">
        <w:rPr>
          <w:rFonts w:ascii="Arial Narrow" w:eastAsia="Times New Roman" w:hAnsi="Arial Narrow" w:cs="Verdana"/>
          <w:szCs w:val="22"/>
        </w:rPr>
        <w:t xml:space="preserve"> terén</w:t>
      </w:r>
      <w:r w:rsidR="00DD066C">
        <w:rPr>
          <w:rFonts w:ascii="Arial Narrow" w:eastAsia="Times New Roman" w:hAnsi="Arial Narrow" w:cs="Verdana"/>
          <w:szCs w:val="22"/>
        </w:rPr>
        <w:t xml:space="preserve"> (nebo zhutněný nás</w:t>
      </w:r>
      <w:r w:rsidR="00DD066C" w:rsidRPr="00392EAC">
        <w:rPr>
          <w:rFonts w:ascii="Arial Narrow" w:eastAsia="Times New Roman" w:hAnsi="Arial Narrow" w:cs="Verdana"/>
          <w:szCs w:val="22"/>
        </w:rPr>
        <w:t xml:space="preserve">yp zeminy) vybetonována zpevněná plocha z betonu </w:t>
      </w:r>
      <w:proofErr w:type="spellStart"/>
      <w:r w:rsidR="00DD066C" w:rsidRPr="00392EAC">
        <w:rPr>
          <w:rFonts w:ascii="Arial Narrow" w:eastAsia="Times New Roman" w:hAnsi="Arial Narrow" w:cs="Verdana"/>
          <w:szCs w:val="22"/>
        </w:rPr>
        <w:t>tl</w:t>
      </w:r>
      <w:proofErr w:type="spellEnd"/>
      <w:r w:rsidR="00DD066C" w:rsidRPr="00392EAC">
        <w:rPr>
          <w:rFonts w:ascii="Arial Narrow" w:eastAsia="Times New Roman" w:hAnsi="Arial Narrow" w:cs="Verdana"/>
          <w:szCs w:val="22"/>
        </w:rPr>
        <w:t xml:space="preserve">. </w:t>
      </w:r>
      <w:r w:rsidR="00392EAC" w:rsidRPr="00392EAC">
        <w:rPr>
          <w:rFonts w:ascii="Arial Narrow" w:eastAsia="Times New Roman" w:hAnsi="Arial Narrow" w:cs="Verdana"/>
          <w:szCs w:val="22"/>
        </w:rPr>
        <w:t>8</w:t>
      </w:r>
      <w:r w:rsidR="00DD066C" w:rsidRPr="00392EAC">
        <w:rPr>
          <w:rFonts w:ascii="Arial Narrow" w:eastAsia="Times New Roman" w:hAnsi="Arial Narrow" w:cs="Verdana"/>
          <w:szCs w:val="22"/>
        </w:rPr>
        <w:t>0 mm</w:t>
      </w:r>
      <w:r w:rsidR="00392EAC" w:rsidRPr="00392EAC">
        <w:rPr>
          <w:rFonts w:ascii="Arial Narrow" w:eastAsia="Times New Roman" w:hAnsi="Arial Narrow" w:cs="Verdana"/>
          <w:szCs w:val="22"/>
        </w:rPr>
        <w:t xml:space="preserve">, vyztužena kari sítí </w:t>
      </w:r>
      <w:r w:rsidR="00392EAC" w:rsidRPr="00392EAC">
        <w:rPr>
          <w:rFonts w:ascii="Calibri" w:eastAsia="Times New Roman" w:hAnsi="Calibri" w:cs="Calibri"/>
          <w:szCs w:val="22"/>
        </w:rPr>
        <w:t>Ø</w:t>
      </w:r>
      <w:r w:rsidR="00392EAC" w:rsidRPr="00392EAC">
        <w:rPr>
          <w:rFonts w:ascii="Arial Narrow" w:eastAsia="Times New Roman" w:hAnsi="Arial Narrow" w:cs="Verdana"/>
          <w:szCs w:val="22"/>
        </w:rPr>
        <w:t>4/100/100</w:t>
      </w:r>
      <w:r w:rsidR="00392EAC">
        <w:rPr>
          <w:rFonts w:ascii="Arial Narrow" w:eastAsia="Times New Roman" w:hAnsi="Arial Narrow" w:cs="Verdana"/>
          <w:szCs w:val="22"/>
        </w:rPr>
        <w:t>.</w:t>
      </w:r>
    </w:p>
    <w:p w14:paraId="0C67A362" w14:textId="09786673" w:rsidR="00086E87" w:rsidRDefault="00086E87" w:rsidP="008B4684">
      <w:pPr>
        <w:rPr>
          <w:rFonts w:ascii="Arial Narrow" w:eastAsia="Times New Roman" w:hAnsi="Arial Narrow" w:cs="Verdana"/>
          <w:szCs w:val="22"/>
        </w:rPr>
      </w:pPr>
    </w:p>
    <w:p w14:paraId="51B6EA43" w14:textId="06094F70" w:rsidR="00D26D95" w:rsidRPr="00AE5C34" w:rsidRDefault="00D26D95" w:rsidP="00D26D95">
      <w:pPr>
        <w:pStyle w:val="Nadpis1"/>
        <w:rPr>
          <w:rFonts w:ascii="Arial Narrow" w:hAnsi="Arial Narrow"/>
          <w:sz w:val="24"/>
          <w:szCs w:val="24"/>
        </w:rPr>
      </w:pPr>
      <w:bookmarkStart w:id="7" w:name="_Toc119085656"/>
      <w:r w:rsidRPr="00AE5C34">
        <w:rPr>
          <w:rFonts w:ascii="Arial Narrow" w:hAnsi="Arial Narrow"/>
          <w:sz w:val="24"/>
          <w:szCs w:val="24"/>
        </w:rPr>
        <w:t>5. Odvodnění</w:t>
      </w:r>
      <w:bookmarkEnd w:id="7"/>
      <w:r w:rsidRPr="00AE5C34">
        <w:rPr>
          <w:rFonts w:ascii="Arial Narrow" w:hAnsi="Arial Narrow"/>
          <w:sz w:val="24"/>
          <w:szCs w:val="24"/>
        </w:rPr>
        <w:t xml:space="preserve"> </w:t>
      </w:r>
    </w:p>
    <w:p w14:paraId="0F2147B4" w14:textId="6ABDB602" w:rsidR="00241BD8" w:rsidRPr="008A1693" w:rsidRDefault="00AE5C34" w:rsidP="00AE5C34">
      <w:pPr>
        <w:ind w:firstLine="705"/>
        <w:rPr>
          <w:rFonts w:ascii="Arial Narrow" w:eastAsia="Times New Roman" w:hAnsi="Arial Narrow" w:cs="Verdana"/>
          <w:szCs w:val="22"/>
        </w:rPr>
      </w:pPr>
      <w:r w:rsidRPr="00AE5C34">
        <w:rPr>
          <w:rFonts w:ascii="Arial Narrow" w:eastAsia="Times New Roman" w:hAnsi="Arial Narrow" w:cs="Verdana"/>
          <w:szCs w:val="22"/>
        </w:rPr>
        <w:t>Opěrná stěna bude odvodněna drenážní trubkou vyvedenou do původního místa jako originální stěna. D</w:t>
      </w:r>
      <w:r w:rsidR="00241BD8" w:rsidRPr="00AE5C34">
        <w:rPr>
          <w:rFonts w:ascii="Arial Narrow" w:eastAsia="Times New Roman" w:hAnsi="Arial Narrow" w:cs="Verdana"/>
          <w:szCs w:val="22"/>
        </w:rPr>
        <w:t xml:space="preserve">renážní potrubí </w:t>
      </w:r>
      <w:r w:rsidRPr="00AE5C34">
        <w:rPr>
          <w:rFonts w:ascii="Arial Narrow" w:eastAsia="Times New Roman" w:hAnsi="Arial Narrow" w:cs="Verdana"/>
          <w:szCs w:val="22"/>
        </w:rPr>
        <w:t xml:space="preserve">bude umístěno do </w:t>
      </w:r>
      <w:r w:rsidR="00241BD8" w:rsidRPr="00AE5C34">
        <w:rPr>
          <w:rFonts w:ascii="Arial Narrow" w:eastAsia="Times New Roman" w:hAnsi="Arial Narrow" w:cs="Verdana"/>
          <w:szCs w:val="22"/>
        </w:rPr>
        <w:t xml:space="preserve">obsypu </w:t>
      </w:r>
      <w:r w:rsidRPr="00AE5C34">
        <w:rPr>
          <w:rFonts w:ascii="Arial Narrow" w:eastAsia="Times New Roman" w:hAnsi="Arial Narrow" w:cs="Verdana"/>
          <w:szCs w:val="22"/>
        </w:rPr>
        <w:t>z drceného</w:t>
      </w:r>
      <w:r w:rsidR="00241BD8" w:rsidRPr="00AE5C34">
        <w:rPr>
          <w:rFonts w:ascii="Arial Narrow" w:eastAsia="Times New Roman" w:hAnsi="Arial Narrow" w:cs="Verdana"/>
          <w:szCs w:val="22"/>
        </w:rPr>
        <w:t xml:space="preserve"> kamenivem (fr. 32-64 mm) výšky 500 mm, přičemž samotné drenážní potrubí i vrstva kameniva budou zabaleny do geotextilie (300 g/m</w:t>
      </w:r>
      <w:r w:rsidR="00241BD8" w:rsidRPr="00AE5C34">
        <w:rPr>
          <w:rFonts w:ascii="Arial Narrow" w:eastAsia="Times New Roman" w:hAnsi="Arial Narrow" w:cs="Verdana"/>
          <w:szCs w:val="22"/>
          <w:vertAlign w:val="superscript"/>
        </w:rPr>
        <w:t>2</w:t>
      </w:r>
      <w:r w:rsidR="00241BD8" w:rsidRPr="00AE5C34">
        <w:rPr>
          <w:rFonts w:ascii="Arial Narrow" w:eastAsia="Times New Roman" w:hAnsi="Arial Narrow" w:cs="Verdana"/>
          <w:szCs w:val="22"/>
        </w:rPr>
        <w:t xml:space="preserve">). Zbývající část výkopu bude zasypána zeminou po vrstvách </w:t>
      </w:r>
      <w:proofErr w:type="spellStart"/>
      <w:r w:rsidR="00241BD8" w:rsidRPr="00AE5C34">
        <w:rPr>
          <w:rFonts w:ascii="Arial Narrow" w:eastAsia="Times New Roman" w:hAnsi="Arial Narrow" w:cs="Verdana"/>
          <w:szCs w:val="22"/>
        </w:rPr>
        <w:t>tl</w:t>
      </w:r>
      <w:proofErr w:type="spellEnd"/>
      <w:r w:rsidR="00241BD8" w:rsidRPr="00AE5C34">
        <w:rPr>
          <w:rFonts w:ascii="Arial Narrow" w:eastAsia="Times New Roman" w:hAnsi="Arial Narrow" w:cs="Verdana"/>
          <w:szCs w:val="22"/>
        </w:rPr>
        <w:t>. 200 mm, které budou hutněny.</w:t>
      </w:r>
    </w:p>
    <w:p w14:paraId="54FC7CCF" w14:textId="77777777" w:rsidR="00951500" w:rsidRPr="00C77CE4" w:rsidRDefault="00951500" w:rsidP="00AE5C34">
      <w:pPr>
        <w:rPr>
          <w:rFonts w:ascii="Arial Narrow" w:eastAsia="Times New Roman" w:hAnsi="Arial Narrow" w:cs="Verdana"/>
          <w:szCs w:val="22"/>
          <w:highlight w:val="yellow"/>
        </w:rPr>
      </w:pPr>
    </w:p>
    <w:p w14:paraId="332F9C9C" w14:textId="63E163C5" w:rsidR="00093311" w:rsidRPr="00EE4346" w:rsidRDefault="00D26D95" w:rsidP="00FD5E0E">
      <w:pPr>
        <w:pStyle w:val="Nadpis1"/>
        <w:ind w:left="0" w:firstLine="0"/>
        <w:rPr>
          <w:rFonts w:ascii="Arial Narrow" w:hAnsi="Arial Narrow"/>
          <w:sz w:val="24"/>
          <w:szCs w:val="24"/>
        </w:rPr>
      </w:pPr>
      <w:bookmarkStart w:id="8" w:name="_Toc119085657"/>
      <w:r>
        <w:rPr>
          <w:rFonts w:ascii="Arial Narrow" w:hAnsi="Arial Narrow"/>
          <w:sz w:val="24"/>
          <w:szCs w:val="24"/>
        </w:rPr>
        <w:t>6</w:t>
      </w:r>
      <w:r w:rsidR="00FD5E0E" w:rsidRPr="00FD5E0E">
        <w:rPr>
          <w:rFonts w:ascii="Arial Narrow" w:hAnsi="Arial Narrow"/>
          <w:sz w:val="24"/>
          <w:szCs w:val="24"/>
        </w:rPr>
        <w:t xml:space="preserve">. </w:t>
      </w:r>
      <w:r w:rsidR="00FD5E0E">
        <w:rPr>
          <w:rFonts w:ascii="Arial Narrow" w:hAnsi="Arial Narrow"/>
          <w:sz w:val="24"/>
          <w:szCs w:val="24"/>
        </w:rPr>
        <w:t>Svislé konstrukce</w:t>
      </w:r>
      <w:bookmarkEnd w:id="8"/>
      <w:r w:rsidR="006B7F88">
        <w:rPr>
          <w:rFonts w:ascii="Arial Narrow" w:hAnsi="Arial Narrow"/>
          <w:sz w:val="24"/>
          <w:szCs w:val="24"/>
        </w:rPr>
        <w:tab/>
      </w:r>
      <w:r w:rsidR="006B7F88">
        <w:rPr>
          <w:rFonts w:ascii="Arial Narrow" w:hAnsi="Arial Narrow"/>
          <w:sz w:val="24"/>
          <w:szCs w:val="24"/>
        </w:rPr>
        <w:tab/>
      </w:r>
      <w:r w:rsidR="006B7F88">
        <w:rPr>
          <w:rFonts w:ascii="Arial Narrow" w:hAnsi="Arial Narrow"/>
          <w:sz w:val="24"/>
          <w:szCs w:val="24"/>
        </w:rPr>
        <w:tab/>
      </w:r>
    </w:p>
    <w:p w14:paraId="37BC7219" w14:textId="6ED140E8" w:rsidR="001D2C5B" w:rsidRDefault="006B7F88" w:rsidP="001D2C5B">
      <w:pPr>
        <w:ind w:firstLine="705"/>
        <w:rPr>
          <w:rFonts w:ascii="Arial Narrow" w:hAnsi="Arial Narrow"/>
        </w:rPr>
      </w:pPr>
      <w:r w:rsidRPr="006B7F88">
        <w:rPr>
          <w:rFonts w:ascii="Arial Narrow" w:hAnsi="Arial Narrow"/>
        </w:rPr>
        <w:t>Jedná se o tížnou opěrnou stěnu</w:t>
      </w:r>
      <w:r w:rsidR="00B6293C">
        <w:rPr>
          <w:rFonts w:ascii="Arial Narrow" w:hAnsi="Arial Narrow"/>
        </w:rPr>
        <w:t xml:space="preserve"> (jako originál stěny)</w:t>
      </w:r>
      <w:r w:rsidRPr="006B7F88">
        <w:rPr>
          <w:rFonts w:ascii="Arial Narrow" w:hAnsi="Arial Narrow"/>
        </w:rPr>
        <w:t>, která je navržena jako masivní</w:t>
      </w:r>
      <w:r w:rsidR="001D2C5B">
        <w:rPr>
          <w:rFonts w:ascii="Arial Narrow" w:hAnsi="Arial Narrow"/>
        </w:rPr>
        <w:t xml:space="preserve"> </w:t>
      </w:r>
      <w:r w:rsidRPr="006B7F88">
        <w:rPr>
          <w:rFonts w:ascii="Arial Narrow" w:hAnsi="Arial Narrow"/>
        </w:rPr>
        <w:t>železobetonová konstrukce</w:t>
      </w:r>
      <w:r w:rsidR="00B6293C">
        <w:rPr>
          <w:rFonts w:ascii="Arial Narrow" w:hAnsi="Arial Narrow"/>
        </w:rPr>
        <w:t xml:space="preserve"> z betonu C30/37</w:t>
      </w:r>
      <w:r w:rsidR="00B55F05">
        <w:rPr>
          <w:rFonts w:ascii="Arial Narrow" w:hAnsi="Arial Narrow"/>
        </w:rPr>
        <w:t xml:space="preserve"> XC4 XF2 XD1 XA1 D</w:t>
      </w:r>
      <w:r w:rsidR="00B55F05" w:rsidRPr="00B55F05">
        <w:rPr>
          <w:rFonts w:ascii="Arial Narrow" w:hAnsi="Arial Narrow"/>
          <w:vertAlign w:val="subscript"/>
        </w:rPr>
        <w:t>max</w:t>
      </w:r>
      <w:r w:rsidR="00B55F05">
        <w:rPr>
          <w:rFonts w:ascii="Arial Narrow" w:hAnsi="Arial Narrow"/>
        </w:rPr>
        <w:t>22 CI 0,40 S4</w:t>
      </w:r>
      <w:r w:rsidRPr="006B7F88">
        <w:rPr>
          <w:rFonts w:ascii="Arial Narrow" w:hAnsi="Arial Narrow"/>
        </w:rPr>
        <w:t>. Tížná proto, že zemnímu tlaku odolává svojí vlastní</w:t>
      </w:r>
      <w:r w:rsidR="001D2C5B">
        <w:rPr>
          <w:rFonts w:ascii="Arial Narrow" w:hAnsi="Arial Narrow"/>
        </w:rPr>
        <w:t xml:space="preserve"> </w:t>
      </w:r>
      <w:r w:rsidRPr="006B7F88">
        <w:rPr>
          <w:rFonts w:ascii="Arial Narrow" w:hAnsi="Arial Narrow"/>
        </w:rPr>
        <w:t>vahou. Ocelová výztuž je v tomto případě pouze pro omezení šířky trhlin a pro</w:t>
      </w:r>
      <w:r w:rsidR="001D2C5B">
        <w:rPr>
          <w:rFonts w:ascii="Arial Narrow" w:hAnsi="Arial Narrow"/>
        </w:rPr>
        <w:t xml:space="preserve"> </w:t>
      </w:r>
      <w:r w:rsidRPr="006B7F88">
        <w:rPr>
          <w:rFonts w:ascii="Arial Narrow" w:hAnsi="Arial Narrow"/>
        </w:rPr>
        <w:t>minimalizaci povrchových účinků dotvarování, nikoliv jako hlavní nosný prvek.</w:t>
      </w:r>
    </w:p>
    <w:p w14:paraId="6CB3E7A2" w14:textId="55461DEE" w:rsidR="00F62AB0" w:rsidRDefault="00F62AB0" w:rsidP="001D2C5B">
      <w:pPr>
        <w:ind w:firstLine="705"/>
        <w:rPr>
          <w:rFonts w:ascii="Arial Narrow" w:hAnsi="Arial Narrow"/>
        </w:rPr>
      </w:pPr>
      <w:r w:rsidRPr="00F62AB0">
        <w:rPr>
          <w:rFonts w:ascii="Arial Narrow" w:hAnsi="Arial Narrow"/>
        </w:rPr>
        <w:t xml:space="preserve">V betonu budou použity říční plavené valounky různých velikostí, převážně do 4 cm průměru a s menším podílem valounků o průměru </w:t>
      </w:r>
      <w:proofErr w:type="gramStart"/>
      <w:r w:rsidRPr="00F62AB0">
        <w:rPr>
          <w:rFonts w:ascii="Arial Narrow" w:hAnsi="Arial Narrow"/>
        </w:rPr>
        <w:t>7 – 8</w:t>
      </w:r>
      <w:proofErr w:type="gramEnd"/>
      <w:r w:rsidRPr="00F62AB0">
        <w:rPr>
          <w:rFonts w:ascii="Arial Narrow" w:hAnsi="Arial Narrow"/>
        </w:rPr>
        <w:t xml:space="preserve"> cm. Říční plavené kameny budou doplněny potřebnou frakcí drceného kameniva</w:t>
      </w:r>
      <w:r>
        <w:rPr>
          <w:rFonts w:ascii="Arial Narrow" w:hAnsi="Arial Narrow"/>
        </w:rPr>
        <w:t>!</w:t>
      </w:r>
      <w:r w:rsidR="00606311">
        <w:rPr>
          <w:rFonts w:ascii="Arial Narrow" w:hAnsi="Arial Narrow"/>
        </w:rPr>
        <w:t xml:space="preserve"> </w:t>
      </w:r>
      <w:r w:rsidR="00606311" w:rsidRPr="008B00F6">
        <w:rPr>
          <w:rFonts w:ascii="Arial Narrow" w:hAnsi="Arial Narrow"/>
          <w:b/>
          <w:bCs/>
        </w:rPr>
        <w:t xml:space="preserve">Před zahájením </w:t>
      </w:r>
      <w:r w:rsidR="008B00F6" w:rsidRPr="008B00F6">
        <w:rPr>
          <w:rFonts w:ascii="Arial Narrow" w:hAnsi="Arial Narrow"/>
          <w:b/>
          <w:bCs/>
        </w:rPr>
        <w:t>prací bude odsouhlasen vzorek betonové směsi orgánem památkové péče!</w:t>
      </w:r>
    </w:p>
    <w:p w14:paraId="15353157" w14:textId="3DBC8686" w:rsidR="006B7F88" w:rsidRPr="006B7F88" w:rsidRDefault="006B7F88" w:rsidP="001D2C5B">
      <w:pPr>
        <w:ind w:firstLine="705"/>
        <w:rPr>
          <w:rFonts w:ascii="Arial Narrow" w:hAnsi="Arial Narrow"/>
        </w:rPr>
      </w:pPr>
      <w:r w:rsidRPr="006B7F88">
        <w:rPr>
          <w:rFonts w:ascii="Arial Narrow" w:hAnsi="Arial Narrow"/>
        </w:rPr>
        <w:t>Stěna zajišťuje výškový stupeň mezi upraveným terénem v okolí areálu</w:t>
      </w:r>
      <w:r w:rsidR="001D2C5B">
        <w:rPr>
          <w:rFonts w:ascii="Arial Narrow" w:hAnsi="Arial Narrow"/>
        </w:rPr>
        <w:t xml:space="preserve"> </w:t>
      </w:r>
      <w:r w:rsidRPr="006B7F88">
        <w:rPr>
          <w:rFonts w:ascii="Arial Narrow" w:hAnsi="Arial Narrow"/>
        </w:rPr>
        <w:t>Střední průmyslové školy a okolním terénem vně zájmového pozemku. Koruna</w:t>
      </w:r>
      <w:r w:rsidR="001D2C5B">
        <w:rPr>
          <w:rFonts w:ascii="Arial Narrow" w:hAnsi="Arial Narrow"/>
        </w:rPr>
        <w:t xml:space="preserve"> </w:t>
      </w:r>
      <w:r w:rsidRPr="006B7F88">
        <w:rPr>
          <w:rFonts w:ascii="Arial Narrow" w:hAnsi="Arial Narrow"/>
        </w:rPr>
        <w:t>opěrné stěny je rovná, lehce zešikmená směrem mimo pozemek. Rozdíl výšek</w:t>
      </w:r>
    </w:p>
    <w:p w14:paraId="54261233" w14:textId="77777777" w:rsidR="00B6293C" w:rsidRPr="00B6293C" w:rsidRDefault="006B7F88" w:rsidP="00B6293C">
      <w:pPr>
        <w:ind w:firstLine="709"/>
        <w:rPr>
          <w:rFonts w:ascii="Arial Narrow" w:hAnsi="Arial Narrow"/>
        </w:rPr>
      </w:pPr>
      <w:r w:rsidRPr="006B7F88">
        <w:rPr>
          <w:rFonts w:ascii="Arial Narrow" w:hAnsi="Arial Narrow"/>
        </w:rPr>
        <w:t>upraveného terénu před a za zdí je od 0,0 do 1,5 m.</w:t>
      </w:r>
      <w:r w:rsidR="00B6293C">
        <w:rPr>
          <w:rFonts w:ascii="Arial Narrow" w:hAnsi="Arial Narrow"/>
        </w:rPr>
        <w:t xml:space="preserve"> </w:t>
      </w:r>
      <w:r w:rsidR="00B6293C" w:rsidRPr="00B6293C">
        <w:rPr>
          <w:rFonts w:ascii="Arial Narrow" w:hAnsi="Arial Narrow"/>
        </w:rPr>
        <w:t>Půdorysně se jedná přibližně o tvar písmene „L“, kdy k ulici Jaselská se jedná o délku 21,545 m a k ulici Havlíčkova se jedná o délku 22,5 m. Výškově od 0,425 m do 2,435 m.</w:t>
      </w:r>
    </w:p>
    <w:p w14:paraId="3C582178" w14:textId="53951182" w:rsidR="001D2C5B" w:rsidRPr="00B6293C" w:rsidRDefault="001D2C5B" w:rsidP="006B7F88">
      <w:pPr>
        <w:rPr>
          <w:rFonts w:ascii="Arial Narrow" w:hAnsi="Arial Narrow"/>
          <w:b/>
          <w:bCs/>
        </w:rPr>
      </w:pPr>
    </w:p>
    <w:p w14:paraId="5042DB0F" w14:textId="137E6760" w:rsidR="006B7F88" w:rsidRPr="006B7F88" w:rsidRDefault="00326FA6" w:rsidP="001D2C5B">
      <w:pPr>
        <w:ind w:firstLine="709"/>
        <w:rPr>
          <w:rFonts w:ascii="Arial Narrow" w:hAnsi="Arial Narrow"/>
        </w:rPr>
      </w:pPr>
      <w:r>
        <w:rPr>
          <w:rFonts w:ascii="Arial Narrow" w:hAnsi="Arial Narrow"/>
        </w:rPr>
        <w:t xml:space="preserve">Na základové spáře bude provedena </w:t>
      </w:r>
      <w:proofErr w:type="spellStart"/>
      <w:r>
        <w:rPr>
          <w:rFonts w:ascii="Arial Narrow" w:hAnsi="Arial Narrow"/>
        </w:rPr>
        <w:t>podbetonávka</w:t>
      </w:r>
      <w:proofErr w:type="spellEnd"/>
      <w:r>
        <w:rPr>
          <w:rFonts w:ascii="Arial Narrow" w:hAnsi="Arial Narrow"/>
        </w:rPr>
        <w:t xml:space="preserve"> prostým betonem v </w:t>
      </w:r>
      <w:proofErr w:type="spellStart"/>
      <w:r>
        <w:rPr>
          <w:rFonts w:ascii="Arial Narrow" w:hAnsi="Arial Narrow"/>
        </w:rPr>
        <w:t>tl</w:t>
      </w:r>
      <w:proofErr w:type="spellEnd"/>
      <w:r>
        <w:rPr>
          <w:rFonts w:ascii="Arial Narrow" w:hAnsi="Arial Narrow"/>
        </w:rPr>
        <w:t xml:space="preserve">. 50 mm. </w:t>
      </w:r>
      <w:r w:rsidR="006B7F88" w:rsidRPr="006B7F88">
        <w:rPr>
          <w:rFonts w:ascii="Arial Narrow" w:hAnsi="Arial Narrow"/>
        </w:rPr>
        <w:t>Stěna bude mít dřík v maximálním profilu tloušťky 605 mm. Z vnější strany</w:t>
      </w:r>
      <w:r w:rsidR="001D2C5B">
        <w:rPr>
          <w:rFonts w:ascii="Arial Narrow" w:hAnsi="Arial Narrow"/>
        </w:rPr>
        <w:t xml:space="preserve"> </w:t>
      </w:r>
      <w:r w:rsidR="006B7F88" w:rsidRPr="006B7F88">
        <w:rPr>
          <w:rFonts w:ascii="Arial Narrow" w:hAnsi="Arial Narrow"/>
        </w:rPr>
        <w:t>do dříku zasahuje několik vrubů až přímo ozubů, které mají hloubku 90 mm,</w:t>
      </w:r>
      <w:r w:rsidR="001D2C5B">
        <w:rPr>
          <w:rFonts w:ascii="Arial Narrow" w:hAnsi="Arial Narrow"/>
        </w:rPr>
        <w:t xml:space="preserve"> </w:t>
      </w:r>
      <w:r w:rsidR="006B7F88" w:rsidRPr="006B7F88">
        <w:rPr>
          <w:rFonts w:ascii="Arial Narrow" w:hAnsi="Arial Narrow"/>
        </w:rPr>
        <w:t>respektive až 150 mm a dřík liniově oslabují. V horní části opěrné stěny bude</w:t>
      </w:r>
      <w:r w:rsidR="001D2C5B">
        <w:rPr>
          <w:rFonts w:ascii="Arial Narrow" w:hAnsi="Arial Narrow"/>
        </w:rPr>
        <w:t xml:space="preserve"> </w:t>
      </w:r>
      <w:r w:rsidR="006B7F88" w:rsidRPr="006B7F88">
        <w:rPr>
          <w:rFonts w:ascii="Arial Narrow" w:hAnsi="Arial Narrow"/>
        </w:rPr>
        <w:t>zhotoveno několik horizontálních pásových otvorů výšky 310 mm skrze celou</w:t>
      </w:r>
      <w:r w:rsidR="001D2C5B">
        <w:rPr>
          <w:rFonts w:ascii="Arial Narrow" w:hAnsi="Arial Narrow"/>
        </w:rPr>
        <w:t xml:space="preserve"> </w:t>
      </w:r>
      <w:r w:rsidR="006B7F88" w:rsidRPr="006B7F88">
        <w:rPr>
          <w:rFonts w:ascii="Arial Narrow" w:hAnsi="Arial Narrow"/>
        </w:rPr>
        <w:t xml:space="preserve">opěrnou stěnu. V těchto otvorech budou dodatečně zhotoveny </w:t>
      </w:r>
      <w:r w:rsidR="001D2C5B">
        <w:rPr>
          <w:rFonts w:ascii="Arial Narrow" w:hAnsi="Arial Narrow"/>
        </w:rPr>
        <w:t>cihelné</w:t>
      </w:r>
      <w:r w:rsidR="006B7F88" w:rsidRPr="006B7F88">
        <w:rPr>
          <w:rFonts w:ascii="Arial Narrow" w:hAnsi="Arial Narrow"/>
        </w:rPr>
        <w:t xml:space="preserve"> vyzdívky</w:t>
      </w:r>
      <w:r w:rsidR="001D2C5B">
        <w:rPr>
          <w:rFonts w:ascii="Arial Narrow" w:hAnsi="Arial Narrow"/>
        </w:rPr>
        <w:t xml:space="preserve"> z CPP</w:t>
      </w:r>
      <w:r w:rsidR="006B7F88" w:rsidRPr="006B7F88">
        <w:rPr>
          <w:rFonts w:ascii="Arial Narrow" w:hAnsi="Arial Narrow"/>
        </w:rPr>
        <w:t>. Nad otvory zůstane min. 200</w:t>
      </w:r>
      <w:r w:rsidR="001D2C5B">
        <w:rPr>
          <w:rFonts w:ascii="Arial Narrow" w:hAnsi="Arial Narrow"/>
        </w:rPr>
        <w:t xml:space="preserve"> </w:t>
      </w:r>
      <w:r w:rsidR="006B7F88" w:rsidRPr="006B7F88">
        <w:rPr>
          <w:rFonts w:ascii="Arial Narrow" w:hAnsi="Arial Narrow"/>
        </w:rPr>
        <w:t>mm</w:t>
      </w:r>
      <w:r w:rsidR="001D2C5B">
        <w:rPr>
          <w:rFonts w:ascii="Arial Narrow" w:hAnsi="Arial Narrow"/>
        </w:rPr>
        <w:t xml:space="preserve"> </w:t>
      </w:r>
      <w:r w:rsidR="006B7F88" w:rsidRPr="006B7F88">
        <w:rPr>
          <w:rFonts w:ascii="Arial Narrow" w:hAnsi="Arial Narrow"/>
        </w:rPr>
        <w:t>vysoký trámec</w:t>
      </w:r>
      <w:r w:rsidR="001D2C5B">
        <w:rPr>
          <w:rFonts w:ascii="Arial Narrow" w:hAnsi="Arial Narrow"/>
        </w:rPr>
        <w:t>.</w:t>
      </w:r>
      <w:r w:rsidR="00C54831">
        <w:rPr>
          <w:rFonts w:ascii="Arial Narrow" w:hAnsi="Arial Narrow"/>
        </w:rPr>
        <w:t xml:space="preserve"> Všechny vodorovné plochy trámce a ozubů budou vyspádovány</w:t>
      </w:r>
      <w:r w:rsidR="00BF0AF5">
        <w:rPr>
          <w:rFonts w:ascii="Arial Narrow" w:hAnsi="Arial Narrow"/>
        </w:rPr>
        <w:t xml:space="preserve"> ve sklonu max.</w:t>
      </w:r>
      <w:r w:rsidR="00C54831">
        <w:rPr>
          <w:rFonts w:ascii="Arial Narrow" w:hAnsi="Arial Narrow"/>
        </w:rPr>
        <w:t xml:space="preserve"> 1,5</w:t>
      </w:r>
      <w:r w:rsidR="00F67F98">
        <w:rPr>
          <w:rFonts w:ascii="Arial Narrow" w:hAnsi="Arial Narrow"/>
        </w:rPr>
        <w:t xml:space="preserve"> </w:t>
      </w:r>
      <w:r w:rsidR="00C54831">
        <w:rPr>
          <w:rFonts w:ascii="Arial Narrow" w:hAnsi="Arial Narrow"/>
        </w:rPr>
        <w:t>% pro odtok vody a omezení budoucí degradace způsobené stáním vody.</w:t>
      </w:r>
      <w:r w:rsidR="001D2C5B">
        <w:rPr>
          <w:rFonts w:ascii="Arial Narrow" w:hAnsi="Arial Narrow"/>
        </w:rPr>
        <w:t xml:space="preserve"> </w:t>
      </w:r>
      <w:proofErr w:type="gramStart"/>
      <w:r w:rsidR="006B7F88" w:rsidRPr="006B7F88">
        <w:rPr>
          <w:rFonts w:ascii="Arial Narrow" w:hAnsi="Arial Narrow"/>
        </w:rPr>
        <w:t>Architektonicky</w:t>
      </w:r>
      <w:proofErr w:type="gramEnd"/>
      <w:r w:rsidR="006B7F88" w:rsidRPr="006B7F88">
        <w:rPr>
          <w:rFonts w:ascii="Arial Narrow" w:hAnsi="Arial Narrow"/>
        </w:rPr>
        <w:t xml:space="preserve"> a tedy i tvarově se jedná o</w:t>
      </w:r>
      <w:r w:rsidR="00951500">
        <w:rPr>
          <w:rFonts w:ascii="Arial Narrow" w:hAnsi="Arial Narrow"/>
        </w:rPr>
        <w:t xml:space="preserve"> </w:t>
      </w:r>
      <w:r w:rsidR="006B7F88" w:rsidRPr="006B7F88">
        <w:rPr>
          <w:rFonts w:ascii="Arial Narrow" w:hAnsi="Arial Narrow"/>
        </w:rPr>
        <w:t>složitou repliku stávající</w:t>
      </w:r>
      <w:r w:rsidR="001D2C5B">
        <w:rPr>
          <w:rFonts w:ascii="Arial Narrow" w:hAnsi="Arial Narrow"/>
        </w:rPr>
        <w:t xml:space="preserve"> </w:t>
      </w:r>
      <w:r w:rsidR="006B7F88" w:rsidRPr="006B7F88">
        <w:rPr>
          <w:rFonts w:ascii="Arial Narrow" w:hAnsi="Arial Narrow"/>
        </w:rPr>
        <w:t>opěrné stěny.</w:t>
      </w:r>
    </w:p>
    <w:p w14:paraId="2A64BCD5" w14:textId="5D69EE5A" w:rsidR="006B7F88" w:rsidRDefault="006B7F88" w:rsidP="001D2C5B">
      <w:pPr>
        <w:ind w:firstLine="709"/>
        <w:rPr>
          <w:rFonts w:ascii="Arial Narrow" w:hAnsi="Arial Narrow"/>
        </w:rPr>
      </w:pPr>
      <w:r w:rsidRPr="006B7F88">
        <w:rPr>
          <w:rFonts w:ascii="Arial Narrow" w:hAnsi="Arial Narrow"/>
        </w:rPr>
        <w:t xml:space="preserve">Stěna bude dilatována na celkem sedm úseků. Dilatační spára </w:t>
      </w:r>
      <w:r w:rsidR="00F67F98">
        <w:rPr>
          <w:rFonts w:ascii="Arial Narrow" w:hAnsi="Arial Narrow"/>
        </w:rPr>
        <w:t xml:space="preserve">bude </w:t>
      </w:r>
      <w:r w:rsidR="0069104F">
        <w:rPr>
          <w:rFonts w:ascii="Arial Narrow" w:hAnsi="Arial Narrow"/>
        </w:rPr>
        <w:t xml:space="preserve">(z důvodu architektury) </w:t>
      </w:r>
      <w:r w:rsidR="00F67F98">
        <w:rPr>
          <w:rFonts w:ascii="Arial Narrow" w:hAnsi="Arial Narrow"/>
        </w:rPr>
        <w:t xml:space="preserve">co nejtenčí a </w:t>
      </w:r>
      <w:r w:rsidRPr="006B7F88">
        <w:rPr>
          <w:rFonts w:ascii="Arial Narrow" w:hAnsi="Arial Narrow"/>
        </w:rPr>
        <w:t>bude při</w:t>
      </w:r>
      <w:r w:rsidR="001D2C5B">
        <w:rPr>
          <w:rFonts w:ascii="Arial Narrow" w:hAnsi="Arial Narrow"/>
        </w:rPr>
        <w:t xml:space="preserve"> </w:t>
      </w:r>
      <w:r w:rsidRPr="006B7F88">
        <w:rPr>
          <w:rFonts w:ascii="Arial Narrow" w:hAnsi="Arial Narrow"/>
        </w:rPr>
        <w:t>povrchu utěsněna pružným tmelem, odolným vůči povětrnostním vlivům a UV</w:t>
      </w:r>
      <w:r w:rsidR="001D2C5B">
        <w:rPr>
          <w:rFonts w:ascii="Arial Narrow" w:hAnsi="Arial Narrow"/>
        </w:rPr>
        <w:t xml:space="preserve"> </w:t>
      </w:r>
      <w:r w:rsidRPr="006B7F88">
        <w:rPr>
          <w:rFonts w:ascii="Arial Narrow" w:hAnsi="Arial Narrow"/>
        </w:rPr>
        <w:t>záření.</w:t>
      </w:r>
      <w:r w:rsidR="0069104F">
        <w:rPr>
          <w:rFonts w:ascii="Arial Narrow" w:hAnsi="Arial Narrow"/>
        </w:rPr>
        <w:t xml:space="preserve"> Její řešení</w:t>
      </w:r>
      <w:r w:rsidR="008B00F6">
        <w:rPr>
          <w:rFonts w:ascii="Arial Narrow" w:hAnsi="Arial Narrow"/>
        </w:rPr>
        <w:t>, hlavně materiál utěsnění,</w:t>
      </w:r>
      <w:r w:rsidR="0069104F">
        <w:rPr>
          <w:rFonts w:ascii="Arial Narrow" w:hAnsi="Arial Narrow"/>
        </w:rPr>
        <w:t xml:space="preserve"> bude projednán s</w:t>
      </w:r>
      <w:r w:rsidR="0013271E">
        <w:rPr>
          <w:rFonts w:ascii="Arial Narrow" w:hAnsi="Arial Narrow"/>
        </w:rPr>
        <w:t> orgánem památkové péče.</w:t>
      </w:r>
    </w:p>
    <w:p w14:paraId="79C248FC" w14:textId="77777777" w:rsidR="00EA1367" w:rsidRDefault="00EA1367" w:rsidP="001D2C5B">
      <w:pPr>
        <w:ind w:firstLine="709"/>
        <w:rPr>
          <w:rFonts w:ascii="Arial Narrow" w:hAnsi="Arial Narrow" w:cs="Arial"/>
          <w:szCs w:val="22"/>
        </w:rPr>
      </w:pPr>
    </w:p>
    <w:p w14:paraId="54C05D40" w14:textId="24D854BC" w:rsidR="00EA1367" w:rsidRPr="006B7F88" w:rsidRDefault="00EA1367" w:rsidP="001D2C5B">
      <w:pPr>
        <w:ind w:firstLine="709"/>
        <w:rPr>
          <w:rFonts w:ascii="Arial Narrow" w:hAnsi="Arial Narrow"/>
        </w:rPr>
      </w:pPr>
      <w:r>
        <w:rPr>
          <w:rFonts w:ascii="Arial Narrow" w:hAnsi="Arial Narrow" w:cs="Arial"/>
          <w:szCs w:val="22"/>
        </w:rPr>
        <w:t>Po osazení nové skříně rozvaděče bude skříň obezděna z CPP, které budou nataženy teracem s rýhováním a hydrofobním nátěrem, stejně jako opěrná stěna. Vrchní hrana bude opatřena oplechováním z pozinkovaného plechu</w:t>
      </w:r>
      <w:r w:rsidR="00C94AF8">
        <w:rPr>
          <w:rFonts w:ascii="Arial Narrow" w:hAnsi="Arial Narrow" w:cs="Arial"/>
          <w:szCs w:val="22"/>
        </w:rPr>
        <w:t xml:space="preserve"> K01</w:t>
      </w:r>
      <w:r>
        <w:rPr>
          <w:rFonts w:ascii="Arial Narrow" w:hAnsi="Arial Narrow" w:cs="Arial"/>
          <w:szCs w:val="22"/>
        </w:rPr>
        <w:t>.</w:t>
      </w:r>
    </w:p>
    <w:p w14:paraId="130CFC50" w14:textId="5583A8EE" w:rsidR="00093311" w:rsidRPr="005973E5" w:rsidRDefault="00093311" w:rsidP="00093311">
      <w:pPr>
        <w:rPr>
          <w:rFonts w:ascii="Arial Narrow" w:hAnsi="Arial Narrow" w:cs="Arial"/>
          <w:color w:val="FF0000"/>
          <w:szCs w:val="22"/>
          <w:highlight w:val="yellow"/>
        </w:rPr>
      </w:pPr>
    </w:p>
    <w:p w14:paraId="74383232" w14:textId="77C76A7A" w:rsidR="00093311" w:rsidRPr="00FD5E0E" w:rsidRDefault="00D26D95" w:rsidP="00093311">
      <w:pPr>
        <w:pStyle w:val="Nadpis1"/>
        <w:rPr>
          <w:rFonts w:ascii="Arial Narrow" w:hAnsi="Arial Narrow"/>
          <w:sz w:val="24"/>
          <w:szCs w:val="24"/>
        </w:rPr>
      </w:pPr>
      <w:bookmarkStart w:id="9" w:name="_Toc119085658"/>
      <w:bookmarkStart w:id="10" w:name="_Hlk110517889"/>
      <w:r>
        <w:rPr>
          <w:rFonts w:ascii="Arial Narrow" w:hAnsi="Arial Narrow"/>
          <w:sz w:val="24"/>
          <w:szCs w:val="24"/>
        </w:rPr>
        <w:t>7</w:t>
      </w:r>
      <w:r w:rsidR="00093311" w:rsidRPr="00FD5E0E">
        <w:rPr>
          <w:rFonts w:ascii="Arial Narrow" w:hAnsi="Arial Narrow"/>
          <w:sz w:val="24"/>
          <w:szCs w:val="24"/>
        </w:rPr>
        <w:t xml:space="preserve">. </w:t>
      </w:r>
      <w:r w:rsidR="00FD5E0E" w:rsidRPr="00FD5E0E">
        <w:rPr>
          <w:rFonts w:ascii="Arial Narrow" w:hAnsi="Arial Narrow"/>
          <w:sz w:val="24"/>
          <w:szCs w:val="24"/>
        </w:rPr>
        <w:t>Izolace proti zemní vlhkosti</w:t>
      </w:r>
      <w:bookmarkEnd w:id="9"/>
    </w:p>
    <w:bookmarkEnd w:id="10"/>
    <w:p w14:paraId="2AEA9DA7" w14:textId="02169404" w:rsidR="00093311" w:rsidRPr="009302AA" w:rsidRDefault="009302AA" w:rsidP="009302AA">
      <w:pPr>
        <w:pStyle w:val="Zkladntextodsazen22"/>
        <w:spacing w:line="200" w:lineRule="atLeast"/>
        <w:ind w:left="0" w:firstLine="705"/>
        <w:rPr>
          <w:rFonts w:ascii="Arial Narrow" w:hAnsi="Arial Narrow" w:cs="Arial"/>
          <w:szCs w:val="22"/>
          <w:highlight w:val="yellow"/>
        </w:rPr>
      </w:pPr>
      <w:r w:rsidRPr="009302AA">
        <w:rPr>
          <w:rFonts w:ascii="Arial Narrow" w:hAnsi="Arial Narrow" w:cs="Arial"/>
          <w:szCs w:val="22"/>
        </w:rPr>
        <w:t xml:space="preserve">Podzemní část </w:t>
      </w:r>
      <w:r>
        <w:rPr>
          <w:rFonts w:ascii="Arial Narrow" w:hAnsi="Arial Narrow" w:cs="Arial"/>
          <w:szCs w:val="22"/>
        </w:rPr>
        <w:t>opěrné stěny v kontaktu se zeminou (zemní vlhkostí)</w:t>
      </w:r>
      <w:r w:rsidRPr="009302AA">
        <w:rPr>
          <w:rFonts w:ascii="Arial Narrow" w:hAnsi="Arial Narrow" w:cs="Arial"/>
          <w:szCs w:val="22"/>
        </w:rPr>
        <w:t xml:space="preserve"> bud</w:t>
      </w:r>
      <w:r w:rsidR="00951500">
        <w:rPr>
          <w:rFonts w:ascii="Arial Narrow" w:hAnsi="Arial Narrow" w:cs="Arial"/>
          <w:szCs w:val="22"/>
        </w:rPr>
        <w:t>ou</w:t>
      </w:r>
      <w:r w:rsidRPr="009302AA">
        <w:rPr>
          <w:rFonts w:ascii="Arial Narrow" w:hAnsi="Arial Narrow" w:cs="Arial"/>
          <w:szCs w:val="22"/>
        </w:rPr>
        <w:t xml:space="preserve"> opatřen</w:t>
      </w:r>
      <w:r w:rsidR="00CB37E6">
        <w:rPr>
          <w:rFonts w:ascii="Arial Narrow" w:hAnsi="Arial Narrow" w:cs="Arial"/>
          <w:szCs w:val="22"/>
        </w:rPr>
        <w:t>y asfaltovou penetrací a 2 vrstvami asfaltového nátěru</w:t>
      </w:r>
      <w:r w:rsidR="000906BE">
        <w:rPr>
          <w:rFonts w:ascii="Arial Narrow" w:hAnsi="Arial Narrow" w:cs="Arial"/>
          <w:szCs w:val="22"/>
        </w:rPr>
        <w:t xml:space="preserve"> s výztužnou tkaninou</w:t>
      </w:r>
      <w:r w:rsidR="00CB37E6">
        <w:rPr>
          <w:rFonts w:ascii="Arial Narrow" w:hAnsi="Arial Narrow" w:cs="Arial"/>
          <w:szCs w:val="22"/>
        </w:rPr>
        <w:t>.</w:t>
      </w:r>
    </w:p>
    <w:p w14:paraId="212CFE51" w14:textId="6BA8FB81" w:rsidR="00093311" w:rsidRDefault="00093311" w:rsidP="002426BF">
      <w:pPr>
        <w:ind w:firstLine="705"/>
        <w:rPr>
          <w:rFonts w:ascii="Arial Narrow" w:hAnsi="Arial Narrow"/>
          <w:highlight w:val="yellow"/>
        </w:rPr>
      </w:pPr>
    </w:p>
    <w:p w14:paraId="4CC586D6" w14:textId="50D2AD10" w:rsidR="00DA0AE0" w:rsidRDefault="00DA0AE0" w:rsidP="002426BF">
      <w:pPr>
        <w:ind w:firstLine="705"/>
        <w:rPr>
          <w:rFonts w:ascii="Arial Narrow" w:hAnsi="Arial Narrow"/>
          <w:highlight w:val="yellow"/>
        </w:rPr>
      </w:pPr>
    </w:p>
    <w:p w14:paraId="3D46192D" w14:textId="08896049" w:rsidR="00DA0AE0" w:rsidRDefault="00DA0AE0" w:rsidP="002426BF">
      <w:pPr>
        <w:ind w:firstLine="705"/>
        <w:rPr>
          <w:rFonts w:ascii="Arial Narrow" w:hAnsi="Arial Narrow"/>
          <w:highlight w:val="yellow"/>
        </w:rPr>
      </w:pPr>
    </w:p>
    <w:p w14:paraId="193F83A0" w14:textId="77777777" w:rsidR="00DA0AE0" w:rsidRPr="005973E5" w:rsidRDefault="00DA0AE0" w:rsidP="002426BF">
      <w:pPr>
        <w:ind w:firstLine="705"/>
        <w:rPr>
          <w:rFonts w:ascii="Arial Narrow" w:hAnsi="Arial Narrow"/>
          <w:highlight w:val="yellow"/>
        </w:rPr>
      </w:pPr>
    </w:p>
    <w:p w14:paraId="56252870" w14:textId="3F96AB38" w:rsidR="00093311" w:rsidRPr="00FD5E0E" w:rsidRDefault="00D26D95" w:rsidP="00093311">
      <w:pPr>
        <w:pStyle w:val="Nadpis1"/>
        <w:rPr>
          <w:rFonts w:ascii="Arial Narrow" w:hAnsi="Arial Narrow"/>
          <w:sz w:val="24"/>
          <w:szCs w:val="24"/>
        </w:rPr>
      </w:pPr>
      <w:bookmarkStart w:id="11" w:name="_Toc119085659"/>
      <w:r>
        <w:rPr>
          <w:rFonts w:ascii="Arial Narrow" w:hAnsi="Arial Narrow"/>
          <w:sz w:val="24"/>
          <w:szCs w:val="24"/>
        </w:rPr>
        <w:lastRenderedPageBreak/>
        <w:t>8</w:t>
      </w:r>
      <w:r w:rsidR="00093311" w:rsidRPr="00FD5E0E">
        <w:rPr>
          <w:rFonts w:ascii="Arial Narrow" w:hAnsi="Arial Narrow"/>
          <w:sz w:val="24"/>
          <w:szCs w:val="24"/>
        </w:rPr>
        <w:t xml:space="preserve">. </w:t>
      </w:r>
      <w:r w:rsidR="00FD5E0E" w:rsidRPr="00FD5E0E">
        <w:rPr>
          <w:rFonts w:ascii="Arial Narrow" w:hAnsi="Arial Narrow"/>
          <w:sz w:val="24"/>
          <w:szCs w:val="24"/>
        </w:rPr>
        <w:t>Povrchov</w:t>
      </w:r>
      <w:r w:rsidR="00FD5E0E">
        <w:rPr>
          <w:rFonts w:ascii="Arial Narrow" w:hAnsi="Arial Narrow"/>
          <w:sz w:val="24"/>
          <w:szCs w:val="24"/>
        </w:rPr>
        <w:t>é</w:t>
      </w:r>
      <w:r w:rsidR="00FD5E0E" w:rsidRPr="00FD5E0E">
        <w:rPr>
          <w:rFonts w:ascii="Arial Narrow" w:hAnsi="Arial Narrow"/>
          <w:sz w:val="24"/>
          <w:szCs w:val="24"/>
        </w:rPr>
        <w:t xml:space="preserve"> úprav</w:t>
      </w:r>
      <w:r w:rsidR="00FD5E0E">
        <w:rPr>
          <w:rFonts w:ascii="Arial Narrow" w:hAnsi="Arial Narrow"/>
          <w:sz w:val="24"/>
          <w:szCs w:val="24"/>
        </w:rPr>
        <w:t>y</w:t>
      </w:r>
      <w:bookmarkEnd w:id="11"/>
    </w:p>
    <w:p w14:paraId="3767BBF0" w14:textId="25C72889" w:rsidR="004043A1" w:rsidRDefault="00FD5E0E" w:rsidP="00C77CE4">
      <w:pPr>
        <w:ind w:firstLine="709"/>
        <w:rPr>
          <w:rFonts w:ascii="Arial Narrow" w:hAnsi="Arial Narrow"/>
          <w:b/>
          <w:bCs/>
        </w:rPr>
      </w:pPr>
      <w:r>
        <w:rPr>
          <w:rFonts w:ascii="Arial Narrow" w:hAnsi="Arial Narrow"/>
        </w:rPr>
        <w:t>P</w:t>
      </w:r>
      <w:r w:rsidRPr="00326FA6">
        <w:rPr>
          <w:rFonts w:ascii="Arial Narrow" w:hAnsi="Arial Narrow"/>
        </w:rPr>
        <w:t xml:space="preserve">ovrchová úprava </w:t>
      </w:r>
      <w:r>
        <w:rPr>
          <w:rFonts w:ascii="Arial Narrow" w:hAnsi="Arial Narrow"/>
        </w:rPr>
        <w:t xml:space="preserve">viditelných částí </w:t>
      </w:r>
      <w:r w:rsidRPr="00326FA6">
        <w:rPr>
          <w:rFonts w:ascii="Arial Narrow" w:hAnsi="Arial Narrow"/>
        </w:rPr>
        <w:t xml:space="preserve">opěrné stěny bude </w:t>
      </w:r>
      <w:proofErr w:type="spellStart"/>
      <w:r w:rsidRPr="00326FA6">
        <w:rPr>
          <w:rFonts w:ascii="Arial Narrow" w:hAnsi="Arial Narrow"/>
        </w:rPr>
        <w:t>pemrlované</w:t>
      </w:r>
      <w:proofErr w:type="spellEnd"/>
      <w:r w:rsidRPr="00326FA6">
        <w:rPr>
          <w:rFonts w:ascii="Arial Narrow" w:hAnsi="Arial Narrow"/>
        </w:rPr>
        <w:t xml:space="preserve"> teraco s rýhováním rohů</w:t>
      </w:r>
      <w:r>
        <w:rPr>
          <w:rFonts w:ascii="Arial Narrow" w:hAnsi="Arial Narrow"/>
        </w:rPr>
        <w:t xml:space="preserve"> v </w:t>
      </w:r>
      <w:proofErr w:type="spellStart"/>
      <w:r>
        <w:rPr>
          <w:rFonts w:ascii="Arial Narrow" w:hAnsi="Arial Narrow"/>
        </w:rPr>
        <w:t>tl</w:t>
      </w:r>
      <w:proofErr w:type="spellEnd"/>
      <w:r>
        <w:rPr>
          <w:rFonts w:ascii="Arial Narrow" w:hAnsi="Arial Narrow"/>
        </w:rPr>
        <w:t>. 20 mm</w:t>
      </w:r>
      <w:r w:rsidRPr="00326FA6">
        <w:rPr>
          <w:rFonts w:ascii="Arial Narrow" w:hAnsi="Arial Narrow"/>
        </w:rPr>
        <w:t xml:space="preserve">. </w:t>
      </w:r>
      <w:r>
        <w:rPr>
          <w:rFonts w:ascii="Arial Narrow" w:hAnsi="Arial Narrow"/>
        </w:rPr>
        <w:t>T</w:t>
      </w:r>
      <w:r w:rsidRPr="00326FA6">
        <w:rPr>
          <w:rFonts w:ascii="Arial Narrow" w:hAnsi="Arial Narrow"/>
        </w:rPr>
        <w:t>eraco bude opatřeno hydrofobním nátěrem</w:t>
      </w:r>
      <w:r>
        <w:rPr>
          <w:rFonts w:ascii="Arial Narrow" w:hAnsi="Arial Narrow"/>
        </w:rPr>
        <w:t xml:space="preserve">. </w:t>
      </w:r>
      <w:r w:rsidR="004D3CA0">
        <w:rPr>
          <w:rFonts w:ascii="Arial Narrow" w:hAnsi="Arial Narrow"/>
          <w:b/>
          <w:bCs/>
        </w:rPr>
        <w:t xml:space="preserve">Před prováděním prací budou předloženy vzorky k odsouhlasení orgánu památkové péče!!! </w:t>
      </w:r>
      <w:r w:rsidR="004D3CA0" w:rsidRPr="004E77F6">
        <w:rPr>
          <w:rFonts w:ascii="Arial Narrow" w:hAnsi="Arial Narrow"/>
          <w:b/>
          <w:bCs/>
        </w:rPr>
        <w:t>Nová povrchová úprava bude mít stejnou strukturu (zrnitost), barvu a provedení!</w:t>
      </w:r>
    </w:p>
    <w:p w14:paraId="694E162A" w14:textId="77777777" w:rsidR="00CE006F" w:rsidRDefault="00CE006F" w:rsidP="00F62AB0">
      <w:pPr>
        <w:rPr>
          <w:rFonts w:ascii="Arial Narrow" w:hAnsi="Arial Narrow"/>
          <w:b/>
          <w:bCs/>
        </w:rPr>
      </w:pPr>
    </w:p>
    <w:p w14:paraId="5B459EBE" w14:textId="097DCA7C" w:rsidR="00C94AF8" w:rsidRPr="00FD5E0E" w:rsidRDefault="00C94AF8" w:rsidP="00C94AF8">
      <w:pPr>
        <w:pStyle w:val="Nadpis1"/>
        <w:rPr>
          <w:rFonts w:ascii="Arial Narrow" w:hAnsi="Arial Narrow"/>
          <w:sz w:val="24"/>
          <w:szCs w:val="24"/>
        </w:rPr>
      </w:pPr>
      <w:bookmarkStart w:id="12" w:name="_Toc119085660"/>
      <w:r>
        <w:rPr>
          <w:rFonts w:ascii="Arial Narrow" w:hAnsi="Arial Narrow"/>
          <w:sz w:val="24"/>
          <w:szCs w:val="24"/>
        </w:rPr>
        <w:t>9</w:t>
      </w:r>
      <w:r w:rsidRPr="00FD5E0E">
        <w:rPr>
          <w:rFonts w:ascii="Arial Narrow" w:hAnsi="Arial Narrow"/>
          <w:sz w:val="24"/>
          <w:szCs w:val="24"/>
        </w:rPr>
        <w:t xml:space="preserve">. </w:t>
      </w:r>
      <w:r>
        <w:rPr>
          <w:rFonts w:ascii="Arial Narrow" w:hAnsi="Arial Narrow"/>
          <w:sz w:val="24"/>
          <w:szCs w:val="24"/>
        </w:rPr>
        <w:t>Klempířské výrobky</w:t>
      </w:r>
      <w:bookmarkEnd w:id="12"/>
    </w:p>
    <w:p w14:paraId="076DCEB3" w14:textId="5EDB4D30" w:rsidR="009A4E0B" w:rsidRPr="0025338A" w:rsidRDefault="009A4E0B" w:rsidP="009A4E0B">
      <w:pPr>
        <w:pStyle w:val="Zkladntextodsazen22"/>
        <w:spacing w:line="200" w:lineRule="atLeast"/>
        <w:ind w:left="0" w:firstLine="705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 xml:space="preserve">U nově obezděného </w:t>
      </w:r>
      <w:proofErr w:type="spellStart"/>
      <w:r>
        <w:rPr>
          <w:rFonts w:ascii="Arial Narrow" w:hAnsi="Arial Narrow" w:cs="Arial"/>
          <w:szCs w:val="22"/>
        </w:rPr>
        <w:t>pilířku</w:t>
      </w:r>
      <w:proofErr w:type="spellEnd"/>
      <w:r>
        <w:rPr>
          <w:rFonts w:ascii="Arial Narrow" w:hAnsi="Arial Narrow" w:cs="Arial"/>
          <w:szCs w:val="22"/>
        </w:rPr>
        <w:t xml:space="preserve">/rozvaděče veřejného osvětlení bude provedeno oplechování stříšky </w:t>
      </w:r>
      <w:r w:rsidRPr="0099154C">
        <w:rPr>
          <w:rFonts w:ascii="Arial Narrow" w:hAnsi="Arial Narrow" w:cs="Arial"/>
          <w:szCs w:val="22"/>
        </w:rPr>
        <w:t xml:space="preserve">z žárově pozinkovaného plechu </w:t>
      </w:r>
      <w:proofErr w:type="spellStart"/>
      <w:r w:rsidRPr="0099154C">
        <w:rPr>
          <w:rFonts w:ascii="Arial Narrow" w:hAnsi="Arial Narrow" w:cs="Arial"/>
          <w:szCs w:val="22"/>
        </w:rPr>
        <w:t>tl</w:t>
      </w:r>
      <w:proofErr w:type="spellEnd"/>
      <w:r w:rsidRPr="0099154C">
        <w:rPr>
          <w:rFonts w:ascii="Arial Narrow" w:hAnsi="Arial Narrow" w:cs="Arial"/>
          <w:szCs w:val="22"/>
        </w:rPr>
        <w:t xml:space="preserve">. min. 0,7 mm. </w:t>
      </w:r>
      <w:r>
        <w:rPr>
          <w:rFonts w:ascii="Arial Narrow" w:hAnsi="Arial Narrow" w:cs="Arial"/>
          <w:szCs w:val="22"/>
        </w:rPr>
        <w:t xml:space="preserve">Bude </w:t>
      </w:r>
      <w:r w:rsidRPr="0099154C">
        <w:rPr>
          <w:rFonts w:ascii="Arial Narrow" w:hAnsi="Arial Narrow" w:cs="Arial"/>
          <w:szCs w:val="22"/>
        </w:rPr>
        <w:t xml:space="preserve">přesahovat vnější líc </w:t>
      </w:r>
      <w:proofErr w:type="spellStart"/>
      <w:r>
        <w:rPr>
          <w:rFonts w:ascii="Arial Narrow" w:hAnsi="Arial Narrow" w:cs="Arial"/>
          <w:szCs w:val="22"/>
        </w:rPr>
        <w:t>pilířku</w:t>
      </w:r>
      <w:proofErr w:type="spellEnd"/>
      <w:r>
        <w:rPr>
          <w:rFonts w:ascii="Arial Narrow" w:hAnsi="Arial Narrow" w:cs="Arial"/>
          <w:szCs w:val="22"/>
        </w:rPr>
        <w:t xml:space="preserve"> m</w:t>
      </w:r>
      <w:r w:rsidRPr="0099154C">
        <w:rPr>
          <w:rFonts w:ascii="Arial Narrow" w:hAnsi="Arial Narrow" w:cs="Arial"/>
          <w:szCs w:val="22"/>
        </w:rPr>
        <w:t>in. o 30 mm.</w:t>
      </w:r>
    </w:p>
    <w:p w14:paraId="1A9F5E74" w14:textId="77777777" w:rsidR="009A4E0B" w:rsidRPr="0099154C" w:rsidRDefault="009A4E0B" w:rsidP="009A4E0B">
      <w:pPr>
        <w:pStyle w:val="Zkladntextodsazen22"/>
        <w:spacing w:line="200" w:lineRule="atLeast"/>
        <w:ind w:left="0"/>
        <w:rPr>
          <w:rFonts w:ascii="Arial Narrow" w:hAnsi="Arial Narrow" w:cs="Arial"/>
          <w:szCs w:val="22"/>
        </w:rPr>
      </w:pPr>
    </w:p>
    <w:p w14:paraId="20A52C52" w14:textId="0509D873" w:rsidR="009A4E0B" w:rsidRPr="0099154C" w:rsidRDefault="009A4E0B" w:rsidP="009A4E0B">
      <w:pPr>
        <w:pStyle w:val="Zkladntextodsazen22"/>
        <w:spacing w:line="200" w:lineRule="atLeast"/>
        <w:ind w:left="0" w:firstLine="705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>K</w:t>
      </w:r>
      <w:r w:rsidRPr="0099154C">
        <w:rPr>
          <w:rFonts w:ascii="Arial Narrow" w:hAnsi="Arial Narrow" w:cs="Arial"/>
          <w:szCs w:val="22"/>
        </w:rPr>
        <w:t xml:space="preserve">lempířské prvky budou provedeny v souladu s ČSN 73 3610. Jednotlivé rozměry uvedené ve výpisu klempířských výrobků jsou přibližné, před výrobou bude provedeno přesné zaměření jednotlivých prvků. </w:t>
      </w:r>
    </w:p>
    <w:p w14:paraId="7BA1F777" w14:textId="77777777" w:rsidR="009A4E0B" w:rsidRPr="0099154C" w:rsidRDefault="009A4E0B" w:rsidP="009A4E0B">
      <w:pPr>
        <w:pStyle w:val="Zkladntextodsazen22"/>
        <w:spacing w:line="200" w:lineRule="atLeast"/>
        <w:ind w:left="0" w:firstLine="705"/>
        <w:rPr>
          <w:rFonts w:ascii="Arial Narrow" w:hAnsi="Arial Narrow" w:cs="Arial"/>
          <w:szCs w:val="22"/>
        </w:rPr>
      </w:pPr>
      <w:r w:rsidRPr="0099154C">
        <w:rPr>
          <w:rFonts w:ascii="Arial Narrow" w:hAnsi="Arial Narrow" w:cs="Arial"/>
          <w:szCs w:val="22"/>
        </w:rPr>
        <w:t xml:space="preserve">Zhotovitel </w:t>
      </w:r>
      <w:proofErr w:type="gramStart"/>
      <w:r w:rsidRPr="0099154C">
        <w:rPr>
          <w:rFonts w:ascii="Arial Narrow" w:hAnsi="Arial Narrow" w:cs="Arial"/>
          <w:szCs w:val="22"/>
        </w:rPr>
        <w:t>předloží</w:t>
      </w:r>
      <w:proofErr w:type="gramEnd"/>
      <w:r w:rsidRPr="0099154C">
        <w:rPr>
          <w:rFonts w:ascii="Arial Narrow" w:hAnsi="Arial Narrow" w:cs="Arial"/>
          <w:szCs w:val="22"/>
        </w:rPr>
        <w:t xml:space="preserve"> investorovi ke schválení vzorky oplechování.</w:t>
      </w:r>
    </w:p>
    <w:p w14:paraId="6207AB5B" w14:textId="77777777" w:rsidR="00C94AF8" w:rsidRDefault="00C94AF8" w:rsidP="00C77CE4">
      <w:pPr>
        <w:ind w:firstLine="709"/>
        <w:rPr>
          <w:rFonts w:ascii="Arial Narrow" w:hAnsi="Arial Narrow"/>
          <w:b/>
          <w:bCs/>
        </w:rPr>
      </w:pPr>
    </w:p>
    <w:p w14:paraId="566E834A" w14:textId="71C3A834" w:rsidR="00AD584A" w:rsidRPr="00F4739E" w:rsidRDefault="00C94AF8" w:rsidP="00AD584A">
      <w:pPr>
        <w:pStyle w:val="Nadpis1"/>
        <w:rPr>
          <w:rFonts w:ascii="Arial Narrow" w:hAnsi="Arial Narrow"/>
        </w:rPr>
      </w:pPr>
      <w:bookmarkStart w:id="13" w:name="_Toc119085661"/>
      <w:r>
        <w:rPr>
          <w:rFonts w:ascii="Arial Narrow" w:hAnsi="Arial Narrow"/>
        </w:rPr>
        <w:t>10</w:t>
      </w:r>
      <w:r w:rsidR="00AD584A" w:rsidRPr="00F4739E">
        <w:rPr>
          <w:rFonts w:ascii="Arial Narrow" w:hAnsi="Arial Narrow"/>
        </w:rPr>
        <w:t>. Pokyny pro realizaci stavby</w:t>
      </w:r>
      <w:bookmarkEnd w:id="13"/>
    </w:p>
    <w:p w14:paraId="346BEE0C" w14:textId="77777777" w:rsidR="00093311" w:rsidRPr="00F4739E" w:rsidRDefault="00093311" w:rsidP="00093311">
      <w:pPr>
        <w:ind w:firstLine="705"/>
        <w:rPr>
          <w:rFonts w:ascii="Arial Narrow" w:hAnsi="Arial Narrow"/>
        </w:rPr>
      </w:pPr>
      <w:r w:rsidRPr="00F4739E">
        <w:rPr>
          <w:rFonts w:ascii="Arial Narrow" w:hAnsi="Arial Narrow"/>
        </w:rPr>
        <w:t xml:space="preserve">Veškeré stavební úpravy budou provedeny v souladu s platnými normami ČSN, ISO, EN a ENV, jichž se týká provádění navržených konstrukcí.  </w:t>
      </w:r>
    </w:p>
    <w:p w14:paraId="2B981874" w14:textId="77777777" w:rsidR="00093311" w:rsidRPr="00F4739E" w:rsidRDefault="00093311" w:rsidP="00093311">
      <w:pPr>
        <w:rPr>
          <w:rFonts w:ascii="Arial Narrow" w:hAnsi="Arial Narrow"/>
        </w:rPr>
      </w:pPr>
    </w:p>
    <w:p w14:paraId="04EEE8AB" w14:textId="77777777" w:rsidR="00093311" w:rsidRPr="00F4739E" w:rsidRDefault="00093311" w:rsidP="00093311">
      <w:pPr>
        <w:ind w:firstLine="705"/>
        <w:rPr>
          <w:rFonts w:ascii="Arial Narrow" w:hAnsi="Arial Narrow"/>
        </w:rPr>
      </w:pPr>
      <w:r w:rsidRPr="00F4739E">
        <w:rPr>
          <w:rFonts w:ascii="Arial Narrow" w:hAnsi="Arial Narrow"/>
        </w:rPr>
        <w:t>Doplňkové výkresy, případné detaily, které nejsou obsaženy v dokumentaci, budou řešeny na místě stavby v rámci autorského dozoru prováděného projektantem.</w:t>
      </w:r>
    </w:p>
    <w:p w14:paraId="5C60A962" w14:textId="77777777" w:rsidR="00093311" w:rsidRPr="00F4739E" w:rsidRDefault="00093311" w:rsidP="00093311">
      <w:pPr>
        <w:rPr>
          <w:rFonts w:ascii="Arial Narrow" w:hAnsi="Arial Narrow"/>
        </w:rPr>
      </w:pPr>
    </w:p>
    <w:p w14:paraId="034EF676" w14:textId="77777777" w:rsidR="00093311" w:rsidRPr="00F4739E" w:rsidRDefault="00093311" w:rsidP="00517ABA">
      <w:pPr>
        <w:ind w:firstLine="705"/>
        <w:rPr>
          <w:rFonts w:ascii="Arial Narrow" w:hAnsi="Arial Narrow"/>
        </w:rPr>
      </w:pPr>
      <w:r w:rsidRPr="00F4739E">
        <w:rPr>
          <w:rFonts w:ascii="Arial Narrow" w:hAnsi="Arial Narrow"/>
        </w:rPr>
        <w:t xml:space="preserve">Tato dokumentace </w:t>
      </w:r>
      <w:proofErr w:type="gramStart"/>
      <w:r w:rsidRPr="00F4739E">
        <w:rPr>
          <w:rFonts w:ascii="Arial Narrow" w:hAnsi="Arial Narrow"/>
        </w:rPr>
        <w:t>slouží</w:t>
      </w:r>
      <w:proofErr w:type="gramEnd"/>
      <w:r w:rsidRPr="00F4739E">
        <w:rPr>
          <w:rFonts w:ascii="Arial Narrow" w:hAnsi="Arial Narrow"/>
        </w:rPr>
        <w:t xml:space="preserve"> pro </w:t>
      </w:r>
      <w:r w:rsidR="007F40AC" w:rsidRPr="00F4739E">
        <w:rPr>
          <w:rFonts w:ascii="Arial Narrow" w:hAnsi="Arial Narrow"/>
        </w:rPr>
        <w:t>stavební povolení</w:t>
      </w:r>
      <w:r w:rsidR="00EA4E97" w:rsidRPr="00F4739E">
        <w:rPr>
          <w:rFonts w:ascii="Arial Narrow" w:hAnsi="Arial Narrow"/>
        </w:rPr>
        <w:t>, výběr zhotovitele a provedení stavby</w:t>
      </w:r>
      <w:r w:rsidRPr="00F4739E">
        <w:rPr>
          <w:rFonts w:ascii="Arial Narrow" w:hAnsi="Arial Narrow"/>
        </w:rPr>
        <w:t xml:space="preserve">. </w:t>
      </w:r>
    </w:p>
    <w:p w14:paraId="679472E6" w14:textId="0BC5AA1B" w:rsidR="00093311" w:rsidRPr="00F4739E" w:rsidRDefault="00093311" w:rsidP="00093311">
      <w:pPr>
        <w:ind w:firstLine="705"/>
        <w:rPr>
          <w:rFonts w:ascii="Arial Narrow" w:hAnsi="Arial Narrow"/>
        </w:rPr>
      </w:pPr>
      <w:r w:rsidRPr="00F4739E">
        <w:rPr>
          <w:rFonts w:ascii="Arial Narrow" w:hAnsi="Arial Narrow"/>
        </w:rPr>
        <w:t>Dokumentace byla zpracována na základě</w:t>
      </w:r>
      <w:r w:rsidR="00F4739E">
        <w:rPr>
          <w:rFonts w:ascii="Arial Narrow" w:hAnsi="Arial Narrow"/>
        </w:rPr>
        <w:t xml:space="preserve"> </w:t>
      </w:r>
      <w:r w:rsidR="00F4739E" w:rsidRPr="00F4739E">
        <w:rPr>
          <w:rFonts w:ascii="Arial Narrow" w:hAnsi="Arial Narrow"/>
        </w:rPr>
        <w:t>„Statického zhodnocení stávajícího stavu</w:t>
      </w:r>
      <w:r w:rsidR="00F4739E">
        <w:rPr>
          <w:rFonts w:ascii="Arial Narrow" w:hAnsi="Arial Narrow"/>
        </w:rPr>
        <w:t xml:space="preserve"> </w:t>
      </w:r>
      <w:r w:rsidR="00F4739E" w:rsidRPr="00F4739E">
        <w:rPr>
          <w:rFonts w:ascii="Arial Narrow" w:hAnsi="Arial Narrow"/>
        </w:rPr>
        <w:t xml:space="preserve">konstrukce opěrné zdi na nároží ulic Jaselská/Havlíčkova v Mladé Boleslavi“ vypracované Ing. Zdeňkou Doušovou z 05/2021 </w:t>
      </w:r>
      <w:r w:rsidRPr="00F4739E">
        <w:rPr>
          <w:rFonts w:ascii="Arial Narrow" w:hAnsi="Arial Narrow"/>
        </w:rPr>
        <w:t>a podle informací a pokynů stavebníka předaných v průběhu zpracování PD.</w:t>
      </w:r>
      <w:r w:rsidR="00F4739E" w:rsidRPr="00F4739E">
        <w:rPr>
          <w:rFonts w:ascii="Arial Narrow" w:hAnsi="Arial Narrow"/>
        </w:rPr>
        <w:t xml:space="preserve"> Dále bylo provedeno zaměření a vizuální prohlídka stěny.</w:t>
      </w:r>
    </w:p>
    <w:p w14:paraId="4508C87F" w14:textId="77777777" w:rsidR="00093311" w:rsidRPr="00F4739E" w:rsidRDefault="00093311" w:rsidP="00093311">
      <w:pPr>
        <w:rPr>
          <w:rFonts w:ascii="Arial Narrow" w:hAnsi="Arial Narrow"/>
        </w:rPr>
      </w:pPr>
    </w:p>
    <w:p w14:paraId="7D0090B7" w14:textId="77777777" w:rsidR="00093311" w:rsidRPr="00F4739E" w:rsidRDefault="00093311" w:rsidP="00093311">
      <w:pPr>
        <w:ind w:firstLine="705"/>
        <w:rPr>
          <w:rFonts w:ascii="Arial Narrow" w:hAnsi="Arial Narrow"/>
        </w:rPr>
      </w:pPr>
      <w:r w:rsidRPr="00F4739E">
        <w:rPr>
          <w:rFonts w:ascii="Arial Narrow" w:hAnsi="Arial Narrow"/>
        </w:rPr>
        <w:t>V případě rozporu mezi architektonicko-stavební částí a ostatními profesemi je nutné ohledně dalšího postupu kontaktovat technický dozor stavebníka a ten dle svého zvážení případně projektanta, který vydá k nalezenému rozporu platné stanovisko.</w:t>
      </w:r>
    </w:p>
    <w:p w14:paraId="19BCC1DB" w14:textId="77777777" w:rsidR="00093311" w:rsidRPr="005973E5" w:rsidRDefault="00093311" w:rsidP="00093311">
      <w:pPr>
        <w:rPr>
          <w:rFonts w:ascii="Arial Narrow" w:hAnsi="Arial Narrow"/>
          <w:highlight w:val="yellow"/>
        </w:rPr>
      </w:pPr>
    </w:p>
    <w:p w14:paraId="7965AE52" w14:textId="77777777" w:rsidR="00093311" w:rsidRPr="00F4739E" w:rsidRDefault="00093311" w:rsidP="00093311">
      <w:pPr>
        <w:ind w:firstLine="705"/>
        <w:rPr>
          <w:rFonts w:ascii="Arial Narrow" w:hAnsi="Arial Narrow"/>
        </w:rPr>
      </w:pPr>
      <w:r w:rsidRPr="00F4739E">
        <w:rPr>
          <w:rFonts w:ascii="Arial Narrow" w:hAnsi="Arial Narrow"/>
        </w:rPr>
        <w:t xml:space="preserve">Veškeré konstrukce, prvky a výrobky budou provedeny a dodány v souladu s ČSN, doporučením výrobce a platnými právními předpisy v ČR, pokud není projektem nebo navazujícími výrobními postupy stanoven požadavek vyšší. </w:t>
      </w:r>
    </w:p>
    <w:p w14:paraId="4CDD6FBB" w14:textId="77777777" w:rsidR="00093311" w:rsidRPr="00F4739E" w:rsidRDefault="00093311" w:rsidP="00093311">
      <w:pPr>
        <w:ind w:firstLine="705"/>
        <w:rPr>
          <w:rFonts w:ascii="Arial Narrow" w:hAnsi="Arial Narrow"/>
        </w:rPr>
      </w:pPr>
      <w:r w:rsidRPr="00F4739E">
        <w:rPr>
          <w:rFonts w:ascii="Arial Narrow" w:hAnsi="Arial Narrow"/>
        </w:rPr>
        <w:t xml:space="preserve">Dokumentace zhotovitele bude kontrolována a schvalována hlavním projektantem. Některé dílčí detaily budou řešeny po výběru dodavatelů jednotlivých částí stavby v rámci autorského dozoru hlavním projektantem. </w:t>
      </w:r>
    </w:p>
    <w:p w14:paraId="66144128" w14:textId="77777777" w:rsidR="00093311" w:rsidRPr="00F4739E" w:rsidRDefault="00093311" w:rsidP="00093311">
      <w:pPr>
        <w:ind w:firstLine="705"/>
        <w:rPr>
          <w:rFonts w:ascii="Arial Narrow" w:hAnsi="Arial Narrow"/>
        </w:rPr>
      </w:pPr>
      <w:r w:rsidRPr="00F4739E">
        <w:rPr>
          <w:rFonts w:ascii="Arial Narrow" w:hAnsi="Arial Narrow"/>
        </w:rPr>
        <w:t>Zhotovitel je povinen udržovat všechny stávající i nově provedené prvky a konstrukce čisté a nepoškozené. Proto bude každou konstrukci a prvek nebo jejich části vhodně chránit.</w:t>
      </w:r>
    </w:p>
    <w:p w14:paraId="32148EC6" w14:textId="77777777" w:rsidR="00093311" w:rsidRPr="00F4739E" w:rsidRDefault="00093311" w:rsidP="00093311">
      <w:pPr>
        <w:ind w:firstLine="705"/>
        <w:rPr>
          <w:rFonts w:ascii="Arial Narrow" w:hAnsi="Arial Narrow"/>
        </w:rPr>
      </w:pPr>
      <w:r w:rsidRPr="00F4739E">
        <w:rPr>
          <w:rFonts w:ascii="Arial Narrow" w:hAnsi="Arial Narrow"/>
        </w:rPr>
        <w:t xml:space="preserve">Skutečné rozměry konstrukcí si dodavatel </w:t>
      </w:r>
      <w:proofErr w:type="gramStart"/>
      <w:r w:rsidRPr="00F4739E">
        <w:rPr>
          <w:rFonts w:ascii="Arial Narrow" w:hAnsi="Arial Narrow"/>
        </w:rPr>
        <w:t>ověří</w:t>
      </w:r>
      <w:proofErr w:type="gramEnd"/>
      <w:r w:rsidRPr="00F4739E">
        <w:rPr>
          <w:rFonts w:ascii="Arial Narrow" w:hAnsi="Arial Narrow"/>
        </w:rPr>
        <w:t xml:space="preserve"> na stavbě. V případě významného rozporu s projektovou dokumentací, bude prostřednictvím technického dozoru stavebníka kontaktovat hlavního projektanta. (v případě rozporu ve výkazu oken má přednost způsob otevírání a rozměry skutečných původních oken)</w:t>
      </w:r>
    </w:p>
    <w:p w14:paraId="59B60357" w14:textId="77777777" w:rsidR="00093311" w:rsidRPr="00F4739E" w:rsidRDefault="00093311" w:rsidP="00093311">
      <w:pPr>
        <w:rPr>
          <w:rFonts w:ascii="Arial Narrow" w:hAnsi="Arial Narrow"/>
        </w:rPr>
      </w:pPr>
    </w:p>
    <w:p w14:paraId="36AB1066" w14:textId="77777777" w:rsidR="00093311" w:rsidRPr="00F4739E" w:rsidRDefault="00093311" w:rsidP="00093311">
      <w:pPr>
        <w:ind w:firstLine="705"/>
        <w:rPr>
          <w:rFonts w:ascii="Arial Narrow" w:hAnsi="Arial Narrow"/>
        </w:rPr>
      </w:pPr>
      <w:r w:rsidRPr="00F4739E">
        <w:rPr>
          <w:rFonts w:ascii="Arial Narrow" w:hAnsi="Arial Narrow"/>
        </w:rPr>
        <w:t xml:space="preserve">Všechny konstrukce, stavební prvky a materiálové řešení je nutné provést dle systémových detailů, postupů (technologických předpisů) a technických listů užívaného systému s doložením souhlasu technických zástupců dodávaného systému. V případě rozdílů s projektem je nutné kontaktovat hlavního projektanta. </w:t>
      </w:r>
    </w:p>
    <w:p w14:paraId="5BA0F331" w14:textId="77777777" w:rsidR="00093311" w:rsidRPr="00F4739E" w:rsidRDefault="00093311" w:rsidP="00093311">
      <w:pPr>
        <w:ind w:firstLine="705"/>
        <w:rPr>
          <w:rFonts w:ascii="Arial Narrow" w:hAnsi="Arial Narrow"/>
        </w:rPr>
      </w:pPr>
      <w:r w:rsidRPr="00F4739E">
        <w:rPr>
          <w:rFonts w:ascii="Arial Narrow" w:hAnsi="Arial Narrow"/>
        </w:rPr>
        <w:t>Požadavky, které nejsou jednoznačně určeny tímto projektem, budou na výzvu zhotovitele doplněny hlavním projektantem v rámci autorského dozoru stavby.</w:t>
      </w:r>
    </w:p>
    <w:p w14:paraId="489E8C59" w14:textId="77777777" w:rsidR="00093311" w:rsidRPr="00F4739E" w:rsidRDefault="00093311" w:rsidP="00093311">
      <w:pPr>
        <w:rPr>
          <w:rFonts w:ascii="Arial Narrow" w:hAnsi="Arial Narrow"/>
        </w:rPr>
      </w:pPr>
    </w:p>
    <w:p w14:paraId="057AFB3E" w14:textId="77777777" w:rsidR="00093311" w:rsidRPr="00F4739E" w:rsidRDefault="00093311" w:rsidP="00093311">
      <w:pPr>
        <w:ind w:firstLine="705"/>
        <w:rPr>
          <w:rFonts w:ascii="Arial Narrow" w:hAnsi="Arial Narrow"/>
        </w:rPr>
      </w:pPr>
      <w:r w:rsidRPr="00F4739E">
        <w:rPr>
          <w:rFonts w:ascii="Arial Narrow" w:hAnsi="Arial Narrow"/>
        </w:rPr>
        <w:t>Pokud nejsou kotvící systémy projektem předepsány, předpokládá se, že jsou součástí dodávky jednotlivých systémů.</w:t>
      </w:r>
    </w:p>
    <w:p w14:paraId="5A0522E2" w14:textId="77777777" w:rsidR="00093311" w:rsidRPr="00F4739E" w:rsidRDefault="00093311" w:rsidP="00093311">
      <w:pPr>
        <w:ind w:firstLine="705"/>
        <w:rPr>
          <w:rFonts w:ascii="Arial Narrow" w:hAnsi="Arial Narrow"/>
        </w:rPr>
      </w:pPr>
      <w:r w:rsidRPr="00F4739E">
        <w:rPr>
          <w:rFonts w:ascii="Arial Narrow" w:hAnsi="Arial Narrow"/>
        </w:rPr>
        <w:t>Pokud není stanoveno investorem nebo požadavkem navazujícího výrobního procesu, budou dodrženy rovinnosti a ostatní požadavky dle ČSN.</w:t>
      </w:r>
    </w:p>
    <w:p w14:paraId="12181C22" w14:textId="77777777" w:rsidR="00093311" w:rsidRPr="00F4739E" w:rsidRDefault="00093311" w:rsidP="00093311">
      <w:pPr>
        <w:ind w:firstLine="705"/>
        <w:rPr>
          <w:rFonts w:ascii="Arial Narrow" w:hAnsi="Arial Narrow"/>
        </w:rPr>
      </w:pPr>
      <w:r w:rsidRPr="00F4739E">
        <w:rPr>
          <w:rFonts w:ascii="Arial Narrow" w:hAnsi="Arial Narrow"/>
        </w:rPr>
        <w:t xml:space="preserve">Bude dodržena svislost </w:t>
      </w:r>
      <w:proofErr w:type="gramStart"/>
      <w:r w:rsidRPr="00F4739E">
        <w:rPr>
          <w:rFonts w:ascii="Arial Narrow" w:hAnsi="Arial Narrow"/>
        </w:rPr>
        <w:t>otvorů - lícování</w:t>
      </w:r>
      <w:proofErr w:type="gramEnd"/>
      <w:r w:rsidRPr="00F4739E">
        <w:rPr>
          <w:rFonts w:ascii="Arial Narrow" w:hAnsi="Arial Narrow"/>
        </w:rPr>
        <w:t xml:space="preserve"> hran - zarovnání provedeno dle převládajících rovin.</w:t>
      </w:r>
    </w:p>
    <w:p w14:paraId="41FC0AA2" w14:textId="1EEA7A3E" w:rsidR="00093311" w:rsidRPr="00F4739E" w:rsidRDefault="00093311" w:rsidP="00093311">
      <w:pPr>
        <w:ind w:firstLine="705"/>
        <w:rPr>
          <w:rFonts w:ascii="Arial Narrow" w:hAnsi="Arial Narrow"/>
        </w:rPr>
      </w:pPr>
      <w:r w:rsidRPr="00F4739E">
        <w:rPr>
          <w:rFonts w:ascii="Arial Narrow" w:hAnsi="Arial Narrow"/>
        </w:rPr>
        <w:t xml:space="preserve">Tato projektová dokumentace byla zpracována dle norem a technických podkladů známých ke dni vydání projektové dokumentace </w:t>
      </w:r>
      <w:r w:rsidR="00F4739E">
        <w:rPr>
          <w:rFonts w:ascii="Arial Narrow" w:hAnsi="Arial Narrow"/>
        </w:rPr>
        <w:t>08/2022</w:t>
      </w:r>
      <w:r w:rsidRPr="00F4739E">
        <w:rPr>
          <w:rFonts w:ascii="Arial Narrow" w:hAnsi="Arial Narrow"/>
        </w:rPr>
        <w:t>.</w:t>
      </w:r>
    </w:p>
    <w:p w14:paraId="7D30D139" w14:textId="1F6270BC" w:rsidR="00093311" w:rsidRPr="00F4739E" w:rsidRDefault="00093311" w:rsidP="00093311">
      <w:pPr>
        <w:ind w:firstLine="709"/>
        <w:rPr>
          <w:rFonts w:ascii="Arial Narrow" w:hAnsi="Arial Narrow"/>
        </w:rPr>
      </w:pPr>
      <w:r w:rsidRPr="00F4739E">
        <w:rPr>
          <w:rFonts w:ascii="Arial Narrow" w:hAnsi="Arial Narrow"/>
        </w:rPr>
        <w:t xml:space="preserve">Veškeré materiály musejí odpovídat požadavkům popsaných v této projektové dokumentaci. Pracovníci budou </w:t>
      </w:r>
      <w:r w:rsidRPr="00F4739E">
        <w:rPr>
          <w:rFonts w:ascii="Arial Narrow" w:hAnsi="Arial Narrow"/>
        </w:rPr>
        <w:lastRenderedPageBreak/>
        <w:t>obeznámeni s technologickými postupy výrobce. Předmětem kontroly bude i kontrola provádění systému. Zhotovitel je povinen obeznámit technický dozor stavebníka se zvoleným systémem v dostatečném předstihu.</w:t>
      </w:r>
    </w:p>
    <w:p w14:paraId="54D778E2" w14:textId="65C16B13" w:rsidR="00093311" w:rsidRDefault="00093311" w:rsidP="00093311">
      <w:pPr>
        <w:rPr>
          <w:rFonts w:ascii="Arial Narrow" w:hAnsi="Arial Narrow"/>
          <w:b/>
          <w:u w:val="single"/>
        </w:rPr>
      </w:pPr>
    </w:p>
    <w:p w14:paraId="483593B0" w14:textId="77777777" w:rsidR="009A4E0B" w:rsidRPr="0077435F" w:rsidRDefault="009A4E0B" w:rsidP="00093311">
      <w:pPr>
        <w:rPr>
          <w:rFonts w:ascii="Arial Narrow" w:hAnsi="Arial Narrow"/>
          <w:b/>
          <w:u w:val="single"/>
        </w:rPr>
      </w:pPr>
    </w:p>
    <w:p w14:paraId="24DA2E55" w14:textId="77777777" w:rsidR="00F45086" w:rsidRPr="0077435F" w:rsidRDefault="00F45086" w:rsidP="00093311">
      <w:pPr>
        <w:rPr>
          <w:rFonts w:ascii="Arial Narrow" w:hAnsi="Arial Narrow"/>
          <w:b/>
          <w:u w:val="single"/>
        </w:rPr>
      </w:pPr>
    </w:p>
    <w:p w14:paraId="694555A2" w14:textId="77777777" w:rsidR="00093311" w:rsidRPr="0077435F" w:rsidRDefault="00093311" w:rsidP="00093311">
      <w:pPr>
        <w:rPr>
          <w:rFonts w:ascii="Arial Narrow" w:hAnsi="Arial Narrow"/>
          <w:b/>
          <w:u w:val="single"/>
        </w:rPr>
      </w:pPr>
      <w:r w:rsidRPr="0077435F">
        <w:rPr>
          <w:rFonts w:ascii="Arial Narrow" w:hAnsi="Arial Narrow"/>
          <w:b/>
          <w:u w:val="single"/>
        </w:rPr>
        <w:t>Technické pokyny:</w:t>
      </w:r>
    </w:p>
    <w:p w14:paraId="23F31865" w14:textId="77777777" w:rsidR="00093311" w:rsidRPr="0077435F" w:rsidRDefault="00093311" w:rsidP="00093311">
      <w:pPr>
        <w:ind w:firstLine="709"/>
        <w:rPr>
          <w:rFonts w:ascii="Arial Narrow" w:hAnsi="Arial Narrow"/>
        </w:rPr>
      </w:pPr>
      <w:r w:rsidRPr="0077435F">
        <w:rPr>
          <w:rFonts w:ascii="Arial Narrow" w:hAnsi="Arial Narrow"/>
        </w:rPr>
        <w:t>Je žádoucí, aby si zhotovitel objasnil s objednatelem veškeré rozpory PD před uzavřením a podáním nabídky, a to v rámci požádání o dodatečné informace v rámci výběrového řízení.</w:t>
      </w:r>
    </w:p>
    <w:p w14:paraId="3FFBADCA" w14:textId="77777777" w:rsidR="00093311" w:rsidRPr="0077435F" w:rsidRDefault="00093311" w:rsidP="00093311">
      <w:pPr>
        <w:ind w:firstLine="709"/>
        <w:rPr>
          <w:rFonts w:ascii="Arial Narrow" w:hAnsi="Arial Narrow"/>
        </w:rPr>
      </w:pPr>
      <w:r w:rsidRPr="0077435F">
        <w:rPr>
          <w:rFonts w:ascii="Arial Narrow" w:hAnsi="Arial Narrow"/>
        </w:rPr>
        <w:t>Zhotovitel si zkontroluje předkládané specifikace, a je povinen před zahájením výroby provést kontrolu rozměrů na stavbě.</w:t>
      </w:r>
    </w:p>
    <w:p w14:paraId="3546E2B8" w14:textId="77777777" w:rsidR="00093311" w:rsidRPr="0077435F" w:rsidRDefault="00093311" w:rsidP="00093311">
      <w:pPr>
        <w:ind w:firstLine="709"/>
        <w:rPr>
          <w:rFonts w:ascii="Arial Narrow" w:hAnsi="Arial Narrow"/>
        </w:rPr>
      </w:pPr>
      <w:r w:rsidRPr="0077435F">
        <w:rPr>
          <w:rFonts w:ascii="Arial Narrow" w:hAnsi="Arial Narrow"/>
        </w:rPr>
        <w:t>Zhotovitel má povinnost písemně sdělit své obavy odběrateli ohledně realizace s poukazem na očekávané nedostatky, které mohou vzniknout a předložit alternativní řešení k nápravě.</w:t>
      </w:r>
    </w:p>
    <w:p w14:paraId="7B74797E" w14:textId="77777777" w:rsidR="002C0486" w:rsidRPr="005973E5" w:rsidRDefault="002C0486" w:rsidP="00093311">
      <w:pPr>
        <w:ind w:firstLine="709"/>
        <w:rPr>
          <w:rFonts w:ascii="Arial Narrow" w:hAnsi="Arial Narrow"/>
          <w:highlight w:val="yellow"/>
        </w:rPr>
      </w:pPr>
    </w:p>
    <w:sectPr w:rsidR="002C0486" w:rsidRPr="005973E5" w:rsidSect="009E3FF3">
      <w:pgSz w:w="11906" w:h="16838" w:code="9"/>
      <w:pgMar w:top="1701" w:right="1134" w:bottom="1418" w:left="1134" w:header="567" w:footer="34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0B327" w14:textId="77777777" w:rsidR="00794A16" w:rsidRDefault="00794A16">
      <w:r>
        <w:separator/>
      </w:r>
    </w:p>
  </w:endnote>
  <w:endnote w:type="continuationSeparator" w:id="0">
    <w:p w14:paraId="55E17473" w14:textId="77777777" w:rsidR="00794A16" w:rsidRDefault="00794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RomanS">
    <w:panose1 w:val="02000400000000000000"/>
    <w:charset w:val="EE"/>
    <w:family w:val="auto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3033"/>
      <w:docPartObj>
        <w:docPartGallery w:val="Page Numbers (Bottom of Page)"/>
        <w:docPartUnique/>
      </w:docPartObj>
    </w:sdtPr>
    <w:sdtEndPr/>
    <w:sdtContent>
      <w:p w14:paraId="0FF7C26D" w14:textId="55828495" w:rsidR="0044223B" w:rsidRDefault="0044223B" w:rsidP="0044223B">
        <w:pPr>
          <w:pStyle w:val="Zpat"/>
          <w:tabs>
            <w:tab w:val="left" w:pos="1344"/>
            <w:tab w:val="right" w:pos="9638"/>
          </w:tabs>
        </w:pPr>
      </w:p>
      <w:p w14:paraId="0B252831" w14:textId="749335DB" w:rsidR="0044223B" w:rsidRDefault="002122B0" w:rsidP="0044223B">
        <w:pPr>
          <w:pStyle w:val="Zpat"/>
          <w:tabs>
            <w:tab w:val="left" w:pos="1344"/>
            <w:tab w:val="right" w:pos="9638"/>
          </w:tabs>
        </w:pPr>
      </w:p>
    </w:sdtContent>
  </w:sdt>
  <w:p w14:paraId="11A7FBF1" w14:textId="77777777" w:rsidR="00792739" w:rsidRDefault="007927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69277026"/>
      <w:docPartObj>
        <w:docPartGallery w:val="Page Numbers (Bottom of Page)"/>
        <w:docPartUnique/>
      </w:docPartObj>
    </w:sdtPr>
    <w:sdtEndPr/>
    <w:sdtContent>
      <w:p w14:paraId="0596D6BC" w14:textId="77777777" w:rsidR="00371465" w:rsidRDefault="00371465" w:rsidP="0044223B">
        <w:pPr>
          <w:pStyle w:val="Zpat"/>
          <w:tabs>
            <w:tab w:val="left" w:pos="1344"/>
            <w:tab w:val="right" w:pos="9638"/>
          </w:tabs>
        </w:pPr>
      </w:p>
      <w:p w14:paraId="4D514316" w14:textId="38D60551" w:rsidR="009E3FF3" w:rsidRPr="009B4F87" w:rsidRDefault="009E3FF3" w:rsidP="0044223B">
        <w:pPr>
          <w:pStyle w:val="Zpat"/>
          <w:tabs>
            <w:tab w:val="left" w:pos="1344"/>
            <w:tab w:val="right" w:pos="9638"/>
          </w:tabs>
          <w:rPr>
            <w:rFonts w:ascii="Arial Narrow" w:hAnsi="Arial Narrow"/>
            <w:color w:val="7F7F7F"/>
            <w:szCs w:val="22"/>
          </w:rPr>
        </w:pPr>
        <w:r w:rsidRPr="009B4F87">
          <w:rPr>
            <w:rFonts w:ascii="Arial Narrow" w:hAnsi="Arial Narrow"/>
            <w:color w:val="7F7F7F"/>
            <w:szCs w:val="22"/>
          </w:rPr>
          <w:t xml:space="preserve">D.1.1. ARCHITEKTONICKO-STAVEBNÍ ŘEŠENÍ – Technická zpráva </w:t>
        </w:r>
      </w:p>
      <w:p w14:paraId="41878B42" w14:textId="7EBAFEF5" w:rsidR="009E3FF3" w:rsidRDefault="009B4F87" w:rsidP="009B4F87">
        <w:pPr>
          <w:pStyle w:val="Zpat"/>
          <w:tabs>
            <w:tab w:val="left" w:pos="1344"/>
            <w:tab w:val="left" w:pos="9405"/>
            <w:tab w:val="right" w:pos="9638"/>
          </w:tabs>
          <w:jc w:val="left"/>
        </w:pPr>
        <w:r w:rsidRPr="009B4F87">
          <w:rPr>
            <w:rFonts w:ascii="Arial Narrow" w:hAnsi="Arial Narrow"/>
            <w:color w:val="7F7F7F"/>
            <w:szCs w:val="22"/>
          </w:rPr>
          <w:t>Replika opěrné zídky k ulici Jaselská a Havlíčkova</w:t>
        </w:r>
        <w:r w:rsidR="009E3FF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8E268E" w:rsidRPr="009B4F87">
          <w:rPr>
            <w:rFonts w:ascii="Arial Narrow" w:hAnsi="Arial Narrow"/>
          </w:rPr>
          <w:fldChar w:fldCharType="begin"/>
        </w:r>
        <w:r w:rsidR="008E268E" w:rsidRPr="009B4F87">
          <w:rPr>
            <w:rFonts w:ascii="Arial Narrow" w:hAnsi="Arial Narrow"/>
          </w:rPr>
          <w:instrText>PAGE   \* MERGEFORMAT</w:instrText>
        </w:r>
        <w:r w:rsidR="008E268E" w:rsidRPr="009B4F87">
          <w:rPr>
            <w:rFonts w:ascii="Arial Narrow" w:hAnsi="Arial Narrow"/>
          </w:rPr>
          <w:fldChar w:fldCharType="separate"/>
        </w:r>
        <w:r w:rsidR="008E268E" w:rsidRPr="009B4F87">
          <w:rPr>
            <w:rFonts w:ascii="Arial Narrow" w:hAnsi="Arial Narrow"/>
          </w:rPr>
          <w:t>2</w:t>
        </w:r>
        <w:r w:rsidR="008E268E" w:rsidRPr="009B4F87">
          <w:rPr>
            <w:rFonts w:ascii="Arial Narrow" w:hAnsi="Arial Narrow"/>
          </w:rPr>
          <w:fldChar w:fldCharType="end"/>
        </w:r>
      </w:p>
    </w:sdtContent>
  </w:sdt>
  <w:p w14:paraId="07F62BA9" w14:textId="77777777" w:rsidR="009E3FF3" w:rsidRDefault="009E3F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2DEC6" w14:textId="77777777" w:rsidR="00794A16" w:rsidRDefault="00794A16">
      <w:bookmarkStart w:id="0" w:name="_Hlk42686628"/>
      <w:bookmarkEnd w:id="0"/>
      <w:r>
        <w:separator/>
      </w:r>
    </w:p>
  </w:footnote>
  <w:footnote w:type="continuationSeparator" w:id="0">
    <w:p w14:paraId="2C993ED5" w14:textId="77777777" w:rsidR="00794A16" w:rsidRDefault="00794A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B8602" w14:textId="77777777" w:rsidR="001A4645" w:rsidRPr="001A4645" w:rsidRDefault="001A4645" w:rsidP="001A4645">
    <w:pPr>
      <w:widowControl/>
      <w:tabs>
        <w:tab w:val="left" w:pos="0"/>
      </w:tabs>
      <w:suppressAutoHyphens w:val="0"/>
      <w:ind w:left="6381" w:firstLine="709"/>
      <w:jc w:val="left"/>
      <w:rPr>
        <w:rFonts w:ascii="Arial Narrow" w:hAnsi="Arial Narrow"/>
        <w:color w:val="7F7F7F"/>
        <w:kern w:val="0"/>
        <w:sz w:val="20"/>
        <w:szCs w:val="20"/>
      </w:rPr>
    </w:pPr>
    <w:r w:rsidRPr="00937C1E">
      <w:rPr>
        <w:noProof/>
        <w:color w:val="7F7F7F"/>
        <w:sz w:val="20"/>
        <w:szCs w:val="20"/>
      </w:rPr>
      <w:drawing>
        <wp:anchor distT="0" distB="0" distL="114300" distR="114300" simplePos="0" relativeHeight="251659264" behindDoc="0" locked="0" layoutInCell="1" allowOverlap="1" wp14:anchorId="00480CBB" wp14:editId="671D14A8">
          <wp:simplePos x="0" y="0"/>
          <wp:positionH relativeFrom="column">
            <wp:posOffset>-33655</wp:posOffset>
          </wp:positionH>
          <wp:positionV relativeFrom="paragraph">
            <wp:posOffset>0</wp:posOffset>
          </wp:positionV>
          <wp:extent cx="1447800" cy="434340"/>
          <wp:effectExtent l="0" t="0" r="0" b="3810"/>
          <wp:wrapNone/>
          <wp:docPr id="4" name="Obrázek 4" descr="Popis: L:\Propagace\_logo\logo pro vložení do wordu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Popis: L:\Propagace\_logo\logo pro vložení do wordu.w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7C1E">
      <w:rPr>
        <w:color w:val="7F7F7F"/>
        <w:sz w:val="20"/>
        <w:szCs w:val="20"/>
      </w:rPr>
      <w:t>E</w:t>
    </w:r>
    <w:r w:rsidRPr="001A4645">
      <w:rPr>
        <w:rFonts w:ascii="Arial Narrow" w:hAnsi="Arial Narrow"/>
        <w:color w:val="7F7F7F"/>
        <w:kern w:val="0"/>
        <w:sz w:val="20"/>
        <w:szCs w:val="20"/>
      </w:rPr>
      <w:t>nergy Benefit Centre a.s.</w:t>
    </w:r>
    <w:r w:rsidRPr="001A4645">
      <w:rPr>
        <w:rFonts w:ascii="Arial Narrow" w:hAnsi="Arial Narrow"/>
        <w:color w:val="7F7F7F"/>
        <w:kern w:val="0"/>
        <w:sz w:val="20"/>
        <w:szCs w:val="20"/>
      </w:rPr>
      <w:tab/>
    </w:r>
    <w:r w:rsidRPr="001A4645">
      <w:rPr>
        <w:rFonts w:ascii="Arial Narrow" w:hAnsi="Arial Narrow"/>
        <w:color w:val="7F7F7F"/>
        <w:kern w:val="0"/>
        <w:sz w:val="20"/>
        <w:szCs w:val="20"/>
      </w:rPr>
      <w:tab/>
      <w:t>Křenova 438/3, 162 00 Praha 6</w:t>
    </w:r>
  </w:p>
  <w:p w14:paraId="723E36BF" w14:textId="12EE1667" w:rsidR="00792739" w:rsidRPr="00371465" w:rsidRDefault="001A4645" w:rsidP="00371465">
    <w:pPr>
      <w:widowControl/>
      <w:tabs>
        <w:tab w:val="left" w:pos="0"/>
      </w:tabs>
      <w:suppressAutoHyphens w:val="0"/>
      <w:ind w:left="6381" w:firstLine="709"/>
      <w:jc w:val="left"/>
      <w:rPr>
        <w:rFonts w:ascii="Arial Narrow" w:hAnsi="Arial Narrow"/>
        <w:color w:val="7F7F7F"/>
        <w:kern w:val="0"/>
        <w:sz w:val="20"/>
        <w:szCs w:val="20"/>
      </w:rPr>
    </w:pPr>
    <w:r w:rsidRPr="001A4645">
      <w:rPr>
        <w:rFonts w:ascii="Arial Narrow" w:hAnsi="Arial Narrow"/>
        <w:color w:val="7F7F7F"/>
        <w:kern w:val="0"/>
        <w:sz w:val="20"/>
        <w:szCs w:val="20"/>
      </w:rPr>
      <w:t>IČ: 29029210, DIČ: CZ29029210</w:t>
    </w:r>
    <w:r w:rsidR="00792739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E39F2E7" wp14:editId="6848D40B">
              <wp:simplePos x="0" y="0"/>
              <wp:positionH relativeFrom="column">
                <wp:posOffset>3107055</wp:posOffset>
              </wp:positionH>
              <wp:positionV relativeFrom="paragraph">
                <wp:posOffset>28575</wp:posOffset>
              </wp:positionV>
              <wp:extent cx="2963545" cy="260985"/>
              <wp:effectExtent l="0" t="0" r="0" b="5715"/>
              <wp:wrapSquare wrapText="bothSides"/>
              <wp:docPr id="9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63545" cy="260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2A36C4" w14:textId="7BE65A79" w:rsidR="00792739" w:rsidRPr="00C34F96" w:rsidRDefault="00792739" w:rsidP="002E5277">
                          <w:pPr>
                            <w:pStyle w:val="Zhlav"/>
                          </w:pP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39F2E7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left:0;text-align:left;margin-left:244.65pt;margin-top:2.25pt;width:233.35pt;height:20.55pt;z-index:251654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" filled="f" stroked="f">
              <v:textbox style="mso-fit-shape-to-text:t">
                <w:txbxContent>
                  <w:p w14:paraId="382A36C4" w14:textId="7BE65A79" w:rsidR="00792739" w:rsidRPr="00C34F96" w:rsidRDefault="00792739" w:rsidP="002E5277">
                    <w:pPr>
                      <w:pStyle w:val="Zhlav"/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98DEEE56"/>
    <w:name w:val="WW8Num1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pStyle w:val="Podnadpis"/>
      <w:lvlText w:val="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1485DF1"/>
    <w:multiLevelType w:val="hybridMultilevel"/>
    <w:tmpl w:val="822EBF90"/>
    <w:lvl w:ilvl="0" w:tplc="0405000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96" w:hanging="360"/>
      </w:pPr>
      <w:rPr>
        <w:rFonts w:ascii="Wingdings" w:hAnsi="Wingdings" w:hint="default"/>
      </w:rPr>
    </w:lvl>
  </w:abstractNum>
  <w:abstractNum w:abstractNumId="2" w15:restartNumberingAfterBreak="0">
    <w:nsid w:val="01886BE9"/>
    <w:multiLevelType w:val="multilevel"/>
    <w:tmpl w:val="4426D566"/>
    <w:lvl w:ilvl="0">
      <w:start w:val="5"/>
      <w:numFmt w:val="bullet"/>
      <w:lvlText w:val="-"/>
      <w:lvlJc w:val="left"/>
      <w:pPr>
        <w:ind w:left="1069" w:hanging="360"/>
      </w:pPr>
      <w:rPr>
        <w:rFonts w:ascii="Verdana" w:hAnsi="Verdana" w:cs="Times New Roman" w:hint="default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2263E0"/>
    <w:multiLevelType w:val="hybridMultilevel"/>
    <w:tmpl w:val="8AB4B90C"/>
    <w:lvl w:ilvl="0" w:tplc="0405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A7FA9DFE">
      <w:numFmt w:val="bullet"/>
      <w:lvlText w:val="-"/>
      <w:lvlJc w:val="left"/>
      <w:pPr>
        <w:ind w:left="2997" w:hanging="360"/>
      </w:pPr>
      <w:rPr>
        <w:rFonts w:ascii="Verdana" w:eastAsia="Lucida Sans Unicode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37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37" w:hanging="360"/>
      </w:pPr>
      <w:rPr>
        <w:rFonts w:ascii="Wingdings" w:hAnsi="Wingdings" w:hint="default"/>
      </w:rPr>
    </w:lvl>
  </w:abstractNum>
  <w:abstractNum w:abstractNumId="4" w15:restartNumberingAfterBreak="0">
    <w:nsid w:val="148B4606"/>
    <w:multiLevelType w:val="hybridMultilevel"/>
    <w:tmpl w:val="62421D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A03AD9"/>
    <w:multiLevelType w:val="hybridMultilevel"/>
    <w:tmpl w:val="B35C74EC"/>
    <w:lvl w:ilvl="0" w:tplc="04050001">
      <w:start w:val="1"/>
      <w:numFmt w:val="bullet"/>
      <w:lvlText w:val=""/>
      <w:lvlJc w:val="left"/>
      <w:pPr>
        <w:ind w:left="282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84" w:hanging="360"/>
      </w:pPr>
      <w:rPr>
        <w:rFonts w:ascii="Wingdings" w:hAnsi="Wingdings" w:hint="default"/>
      </w:rPr>
    </w:lvl>
  </w:abstractNum>
  <w:abstractNum w:abstractNumId="6" w15:restartNumberingAfterBreak="0">
    <w:nsid w:val="2C4D39A0"/>
    <w:multiLevelType w:val="hybridMultilevel"/>
    <w:tmpl w:val="8C16C6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5079FA"/>
    <w:multiLevelType w:val="hybridMultilevel"/>
    <w:tmpl w:val="3B209268"/>
    <w:lvl w:ilvl="0" w:tplc="461CF898">
      <w:start w:val="1"/>
      <w:numFmt w:val="decimal"/>
      <w:lvlText w:val="%1."/>
      <w:lvlJc w:val="left"/>
      <w:pPr>
        <w:ind w:left="987" w:hanging="420"/>
      </w:pPr>
      <w:rPr>
        <w:rFonts w:ascii="Verdana" w:eastAsia="Lucida Sans Unicode" w:hAnsi="Verdana" w:cs="Times New Roman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 w15:restartNumberingAfterBreak="0">
    <w:nsid w:val="31140D68"/>
    <w:multiLevelType w:val="hybridMultilevel"/>
    <w:tmpl w:val="0D9094C8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F3BAC"/>
    <w:multiLevelType w:val="hybridMultilevel"/>
    <w:tmpl w:val="9DA08B2A"/>
    <w:lvl w:ilvl="0" w:tplc="0405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0" w15:restartNumberingAfterBreak="0">
    <w:nsid w:val="3B881703"/>
    <w:multiLevelType w:val="hybridMultilevel"/>
    <w:tmpl w:val="F484EE60"/>
    <w:lvl w:ilvl="0" w:tplc="0405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1" w15:restartNumberingAfterBreak="0">
    <w:nsid w:val="3C8574FB"/>
    <w:multiLevelType w:val="hybridMultilevel"/>
    <w:tmpl w:val="90F23C04"/>
    <w:lvl w:ilvl="0" w:tplc="B0B6A5A0">
      <w:numFmt w:val="bullet"/>
      <w:lvlText w:val="-"/>
      <w:lvlJc w:val="left"/>
      <w:pPr>
        <w:ind w:left="720" w:hanging="360"/>
      </w:pPr>
      <w:rPr>
        <w:rFonts w:ascii="Verdana" w:eastAsia="Lucida Sans Unicode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A72232"/>
    <w:multiLevelType w:val="hybridMultilevel"/>
    <w:tmpl w:val="62421D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CE0C4B"/>
    <w:multiLevelType w:val="hybridMultilevel"/>
    <w:tmpl w:val="A0FA0DD2"/>
    <w:lvl w:ilvl="0" w:tplc="654EDF9A">
      <w:start w:val="1"/>
      <w:numFmt w:val="decimal"/>
      <w:lvlText w:val="%1/"/>
      <w:lvlJc w:val="left"/>
      <w:pPr>
        <w:tabs>
          <w:tab w:val="num" w:pos="1560"/>
        </w:tabs>
        <w:ind w:left="1560" w:hanging="360"/>
      </w:pPr>
      <w:rPr>
        <w:rFonts w:ascii="Franklin Gothic Book" w:hAnsi="Franklin Gothic Book" w:hint="default"/>
        <w:sz w:val="20"/>
        <w:szCs w:val="20"/>
      </w:rPr>
    </w:lvl>
    <w:lvl w:ilvl="1" w:tplc="47085C72">
      <w:start w:val="1"/>
      <w:numFmt w:val="bullet"/>
      <w:lvlText w:val="-"/>
      <w:lvlJc w:val="left"/>
      <w:pPr>
        <w:tabs>
          <w:tab w:val="num" w:pos="1304"/>
        </w:tabs>
        <w:ind w:left="1304" w:hanging="170"/>
      </w:pPr>
      <w:rPr>
        <w:rFonts w:ascii="Franklin Gothic Book" w:eastAsia="Times New Roman" w:hAnsi="Franklin Gothic Book" w:cs="Times New Roman" w:hint="default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C805705"/>
    <w:multiLevelType w:val="hybridMultilevel"/>
    <w:tmpl w:val="D48A4784"/>
    <w:lvl w:ilvl="0" w:tplc="15827966">
      <w:start w:val="2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Franklin Gothic Book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F92DF6"/>
    <w:multiLevelType w:val="hybridMultilevel"/>
    <w:tmpl w:val="B6B26BB0"/>
    <w:lvl w:ilvl="0" w:tplc="04050001">
      <w:start w:val="1"/>
      <w:numFmt w:val="bullet"/>
      <w:lvlText w:val=""/>
      <w:lvlJc w:val="left"/>
      <w:pPr>
        <w:ind w:left="26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3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2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71" w:hanging="360"/>
      </w:pPr>
      <w:rPr>
        <w:rFonts w:ascii="Wingdings" w:hAnsi="Wingdings" w:hint="default"/>
      </w:rPr>
    </w:lvl>
  </w:abstractNum>
  <w:abstractNum w:abstractNumId="16" w15:restartNumberingAfterBreak="0">
    <w:nsid w:val="622D1A9E"/>
    <w:multiLevelType w:val="multilevel"/>
    <w:tmpl w:val="992A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BA15BB4"/>
    <w:multiLevelType w:val="hybridMultilevel"/>
    <w:tmpl w:val="779E42D6"/>
    <w:lvl w:ilvl="0" w:tplc="AB264C46">
      <w:numFmt w:val="bullet"/>
      <w:lvlText w:val="-"/>
      <w:lvlJc w:val="left"/>
      <w:pPr>
        <w:ind w:left="720" w:hanging="360"/>
      </w:pPr>
      <w:rPr>
        <w:rFonts w:ascii="Verdana" w:eastAsia="Lucida Sans Unicode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5C414C"/>
    <w:multiLevelType w:val="hybridMultilevel"/>
    <w:tmpl w:val="C50AA576"/>
    <w:lvl w:ilvl="0" w:tplc="F3F0D55C">
      <w:numFmt w:val="bullet"/>
      <w:lvlText w:val="-"/>
      <w:lvlJc w:val="left"/>
      <w:pPr>
        <w:ind w:left="1560" w:hanging="360"/>
      </w:pPr>
      <w:rPr>
        <w:rFonts w:ascii="Franklin Gothic Book" w:eastAsia="Times New Roman" w:hAnsi="Franklin Gothic Book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9" w15:restartNumberingAfterBreak="0">
    <w:nsid w:val="77891253"/>
    <w:multiLevelType w:val="hybridMultilevel"/>
    <w:tmpl w:val="EA5A225A"/>
    <w:lvl w:ilvl="0" w:tplc="6940563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3853B6"/>
    <w:multiLevelType w:val="multilevel"/>
    <w:tmpl w:val="4A309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721131072">
    <w:abstractNumId w:val="0"/>
  </w:num>
  <w:num w:numId="2" w16cid:durableId="752623551">
    <w:abstractNumId w:val="7"/>
  </w:num>
  <w:num w:numId="3" w16cid:durableId="9335621">
    <w:abstractNumId w:val="3"/>
  </w:num>
  <w:num w:numId="4" w16cid:durableId="1104348495">
    <w:abstractNumId w:val="10"/>
  </w:num>
  <w:num w:numId="5" w16cid:durableId="660933878">
    <w:abstractNumId w:val="8"/>
  </w:num>
  <w:num w:numId="6" w16cid:durableId="650838800">
    <w:abstractNumId w:val="6"/>
  </w:num>
  <w:num w:numId="7" w16cid:durableId="39326500">
    <w:abstractNumId w:val="12"/>
  </w:num>
  <w:num w:numId="8" w16cid:durableId="596720028">
    <w:abstractNumId w:val="4"/>
  </w:num>
  <w:num w:numId="9" w16cid:durableId="1685860757">
    <w:abstractNumId w:val="9"/>
  </w:num>
  <w:num w:numId="10" w16cid:durableId="1351950583">
    <w:abstractNumId w:val="1"/>
  </w:num>
  <w:num w:numId="11" w16cid:durableId="1741247174">
    <w:abstractNumId w:val="5"/>
  </w:num>
  <w:num w:numId="12" w16cid:durableId="150602341">
    <w:abstractNumId w:val="15"/>
  </w:num>
  <w:num w:numId="13" w16cid:durableId="857305939">
    <w:abstractNumId w:val="13"/>
  </w:num>
  <w:num w:numId="14" w16cid:durableId="1885605009">
    <w:abstractNumId w:val="18"/>
  </w:num>
  <w:num w:numId="15" w16cid:durableId="2088916039">
    <w:abstractNumId w:val="2"/>
  </w:num>
  <w:num w:numId="16" w16cid:durableId="1129472019">
    <w:abstractNumId w:val="11"/>
  </w:num>
  <w:num w:numId="17" w16cid:durableId="662658717">
    <w:abstractNumId w:val="17"/>
  </w:num>
  <w:num w:numId="18" w16cid:durableId="196625147">
    <w:abstractNumId w:val="20"/>
  </w:num>
  <w:num w:numId="19" w16cid:durableId="1209951483">
    <w:abstractNumId w:val="16"/>
  </w:num>
  <w:num w:numId="20" w16cid:durableId="2142072620">
    <w:abstractNumId w:val="14"/>
  </w:num>
  <w:num w:numId="21" w16cid:durableId="1411731729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A06"/>
    <w:rsid w:val="00000393"/>
    <w:rsid w:val="00003061"/>
    <w:rsid w:val="0000331B"/>
    <w:rsid w:val="00004DA7"/>
    <w:rsid w:val="00005999"/>
    <w:rsid w:val="00005F2B"/>
    <w:rsid w:val="00006578"/>
    <w:rsid w:val="00006670"/>
    <w:rsid w:val="00006C03"/>
    <w:rsid w:val="00011256"/>
    <w:rsid w:val="00012302"/>
    <w:rsid w:val="00012B8B"/>
    <w:rsid w:val="00012CE7"/>
    <w:rsid w:val="00012DDD"/>
    <w:rsid w:val="00012DE2"/>
    <w:rsid w:val="000130C4"/>
    <w:rsid w:val="00014FFD"/>
    <w:rsid w:val="00015174"/>
    <w:rsid w:val="0001546B"/>
    <w:rsid w:val="00015891"/>
    <w:rsid w:val="00016134"/>
    <w:rsid w:val="00016807"/>
    <w:rsid w:val="00016A7E"/>
    <w:rsid w:val="00017140"/>
    <w:rsid w:val="000174D1"/>
    <w:rsid w:val="00022085"/>
    <w:rsid w:val="00022142"/>
    <w:rsid w:val="00022B6F"/>
    <w:rsid w:val="00023593"/>
    <w:rsid w:val="00023DE7"/>
    <w:rsid w:val="000240CC"/>
    <w:rsid w:val="00025445"/>
    <w:rsid w:val="00025A4D"/>
    <w:rsid w:val="000266C8"/>
    <w:rsid w:val="00026C18"/>
    <w:rsid w:val="00026C5D"/>
    <w:rsid w:val="00032F75"/>
    <w:rsid w:val="0003399E"/>
    <w:rsid w:val="00035DCD"/>
    <w:rsid w:val="00036BB7"/>
    <w:rsid w:val="00037EA2"/>
    <w:rsid w:val="0004083B"/>
    <w:rsid w:val="00041616"/>
    <w:rsid w:val="00041CE0"/>
    <w:rsid w:val="00042174"/>
    <w:rsid w:val="00043F72"/>
    <w:rsid w:val="00044A25"/>
    <w:rsid w:val="00045619"/>
    <w:rsid w:val="000460C1"/>
    <w:rsid w:val="00046F79"/>
    <w:rsid w:val="00050144"/>
    <w:rsid w:val="000501DF"/>
    <w:rsid w:val="000511BF"/>
    <w:rsid w:val="000544F5"/>
    <w:rsid w:val="000558B8"/>
    <w:rsid w:val="00055AAA"/>
    <w:rsid w:val="0005605D"/>
    <w:rsid w:val="000566FA"/>
    <w:rsid w:val="00056A93"/>
    <w:rsid w:val="00056E87"/>
    <w:rsid w:val="000603B0"/>
    <w:rsid w:val="000610A1"/>
    <w:rsid w:val="00062542"/>
    <w:rsid w:val="00063812"/>
    <w:rsid w:val="00064FB7"/>
    <w:rsid w:val="0006546D"/>
    <w:rsid w:val="00065687"/>
    <w:rsid w:val="00067D28"/>
    <w:rsid w:val="0007035D"/>
    <w:rsid w:val="00070705"/>
    <w:rsid w:val="0007499B"/>
    <w:rsid w:val="00075072"/>
    <w:rsid w:val="00075BB0"/>
    <w:rsid w:val="00076121"/>
    <w:rsid w:val="00080927"/>
    <w:rsid w:val="0008152F"/>
    <w:rsid w:val="00082ECE"/>
    <w:rsid w:val="00083065"/>
    <w:rsid w:val="00083424"/>
    <w:rsid w:val="00083EE0"/>
    <w:rsid w:val="000840DA"/>
    <w:rsid w:val="000847DB"/>
    <w:rsid w:val="00084878"/>
    <w:rsid w:val="00086876"/>
    <w:rsid w:val="00086E87"/>
    <w:rsid w:val="00087270"/>
    <w:rsid w:val="000876C0"/>
    <w:rsid w:val="000906BE"/>
    <w:rsid w:val="00090B02"/>
    <w:rsid w:val="000912FD"/>
    <w:rsid w:val="00093311"/>
    <w:rsid w:val="00093FC3"/>
    <w:rsid w:val="00094FC4"/>
    <w:rsid w:val="00094FD6"/>
    <w:rsid w:val="00095E3E"/>
    <w:rsid w:val="00095E88"/>
    <w:rsid w:val="00096B1A"/>
    <w:rsid w:val="00096BCD"/>
    <w:rsid w:val="00097908"/>
    <w:rsid w:val="000A00F1"/>
    <w:rsid w:val="000A04EC"/>
    <w:rsid w:val="000A0822"/>
    <w:rsid w:val="000A1004"/>
    <w:rsid w:val="000A166E"/>
    <w:rsid w:val="000A2315"/>
    <w:rsid w:val="000A2D3F"/>
    <w:rsid w:val="000A2E63"/>
    <w:rsid w:val="000A302D"/>
    <w:rsid w:val="000A3B92"/>
    <w:rsid w:val="000A3BFA"/>
    <w:rsid w:val="000A522B"/>
    <w:rsid w:val="000A71C5"/>
    <w:rsid w:val="000A7A46"/>
    <w:rsid w:val="000B01E0"/>
    <w:rsid w:val="000B0385"/>
    <w:rsid w:val="000B16F9"/>
    <w:rsid w:val="000B3B4D"/>
    <w:rsid w:val="000B3C7A"/>
    <w:rsid w:val="000B3CAD"/>
    <w:rsid w:val="000B45E0"/>
    <w:rsid w:val="000B486F"/>
    <w:rsid w:val="000B4B4C"/>
    <w:rsid w:val="000B6667"/>
    <w:rsid w:val="000B675F"/>
    <w:rsid w:val="000B7C49"/>
    <w:rsid w:val="000C1973"/>
    <w:rsid w:val="000C19B4"/>
    <w:rsid w:val="000C23B4"/>
    <w:rsid w:val="000C271F"/>
    <w:rsid w:val="000C37F2"/>
    <w:rsid w:val="000C3966"/>
    <w:rsid w:val="000C4D4A"/>
    <w:rsid w:val="000C5CF8"/>
    <w:rsid w:val="000C6379"/>
    <w:rsid w:val="000C6E93"/>
    <w:rsid w:val="000C71BA"/>
    <w:rsid w:val="000C771D"/>
    <w:rsid w:val="000C7B51"/>
    <w:rsid w:val="000D03E7"/>
    <w:rsid w:val="000D0CB7"/>
    <w:rsid w:val="000D0DEB"/>
    <w:rsid w:val="000D2918"/>
    <w:rsid w:val="000D2C34"/>
    <w:rsid w:val="000D346A"/>
    <w:rsid w:val="000D4190"/>
    <w:rsid w:val="000D493E"/>
    <w:rsid w:val="000D49E6"/>
    <w:rsid w:val="000D540B"/>
    <w:rsid w:val="000D5D4E"/>
    <w:rsid w:val="000D6B1D"/>
    <w:rsid w:val="000E00A9"/>
    <w:rsid w:val="000E00FD"/>
    <w:rsid w:val="000E08C1"/>
    <w:rsid w:val="000E118F"/>
    <w:rsid w:val="000E267B"/>
    <w:rsid w:val="000E5356"/>
    <w:rsid w:val="000E56AE"/>
    <w:rsid w:val="000E6C29"/>
    <w:rsid w:val="000F0305"/>
    <w:rsid w:val="000F059D"/>
    <w:rsid w:val="000F07AA"/>
    <w:rsid w:val="000F0CC8"/>
    <w:rsid w:val="000F519F"/>
    <w:rsid w:val="000F58DB"/>
    <w:rsid w:val="000F66C0"/>
    <w:rsid w:val="000F684E"/>
    <w:rsid w:val="000F70BD"/>
    <w:rsid w:val="000F7903"/>
    <w:rsid w:val="00100846"/>
    <w:rsid w:val="001029DA"/>
    <w:rsid w:val="00102AD8"/>
    <w:rsid w:val="0010450A"/>
    <w:rsid w:val="00104BA1"/>
    <w:rsid w:val="00105EA2"/>
    <w:rsid w:val="0010621B"/>
    <w:rsid w:val="001067AA"/>
    <w:rsid w:val="00106C2F"/>
    <w:rsid w:val="001073CC"/>
    <w:rsid w:val="001107F1"/>
    <w:rsid w:val="001107F8"/>
    <w:rsid w:val="00110858"/>
    <w:rsid w:val="00110C77"/>
    <w:rsid w:val="00111274"/>
    <w:rsid w:val="0011194B"/>
    <w:rsid w:val="00113880"/>
    <w:rsid w:val="00114564"/>
    <w:rsid w:val="0011690D"/>
    <w:rsid w:val="0011734A"/>
    <w:rsid w:val="00117D8B"/>
    <w:rsid w:val="00120E84"/>
    <w:rsid w:val="00122304"/>
    <w:rsid w:val="00122561"/>
    <w:rsid w:val="00123998"/>
    <w:rsid w:val="0012431D"/>
    <w:rsid w:val="00124C85"/>
    <w:rsid w:val="00126AF2"/>
    <w:rsid w:val="00127357"/>
    <w:rsid w:val="00127998"/>
    <w:rsid w:val="00127A75"/>
    <w:rsid w:val="00127A97"/>
    <w:rsid w:val="00131600"/>
    <w:rsid w:val="0013271E"/>
    <w:rsid w:val="0013417D"/>
    <w:rsid w:val="00134763"/>
    <w:rsid w:val="0013496A"/>
    <w:rsid w:val="00135027"/>
    <w:rsid w:val="00135371"/>
    <w:rsid w:val="00135C4B"/>
    <w:rsid w:val="00136E64"/>
    <w:rsid w:val="00137330"/>
    <w:rsid w:val="00140700"/>
    <w:rsid w:val="00140D2D"/>
    <w:rsid w:val="00141324"/>
    <w:rsid w:val="001432F2"/>
    <w:rsid w:val="00144BA0"/>
    <w:rsid w:val="0014585F"/>
    <w:rsid w:val="00145BDC"/>
    <w:rsid w:val="001467F4"/>
    <w:rsid w:val="001476F0"/>
    <w:rsid w:val="0015038E"/>
    <w:rsid w:val="00153182"/>
    <w:rsid w:val="00154B2A"/>
    <w:rsid w:val="001559FE"/>
    <w:rsid w:val="00155DB6"/>
    <w:rsid w:val="00155ECA"/>
    <w:rsid w:val="00156B17"/>
    <w:rsid w:val="001609B2"/>
    <w:rsid w:val="00160BB5"/>
    <w:rsid w:val="00162BF6"/>
    <w:rsid w:val="00163CA1"/>
    <w:rsid w:val="00163FB8"/>
    <w:rsid w:val="00164132"/>
    <w:rsid w:val="001646A6"/>
    <w:rsid w:val="00165504"/>
    <w:rsid w:val="00165B1D"/>
    <w:rsid w:val="00165F45"/>
    <w:rsid w:val="00166059"/>
    <w:rsid w:val="001665EE"/>
    <w:rsid w:val="00166A84"/>
    <w:rsid w:val="00171AD6"/>
    <w:rsid w:val="0017336D"/>
    <w:rsid w:val="0017473D"/>
    <w:rsid w:val="00175161"/>
    <w:rsid w:val="001766C6"/>
    <w:rsid w:val="00176E30"/>
    <w:rsid w:val="001771E6"/>
    <w:rsid w:val="0017782B"/>
    <w:rsid w:val="00177A0C"/>
    <w:rsid w:val="001806D6"/>
    <w:rsid w:val="00180C16"/>
    <w:rsid w:val="00181B61"/>
    <w:rsid w:val="00181CB3"/>
    <w:rsid w:val="00183336"/>
    <w:rsid w:val="00185F86"/>
    <w:rsid w:val="00186128"/>
    <w:rsid w:val="001871A2"/>
    <w:rsid w:val="00187611"/>
    <w:rsid w:val="00191EB1"/>
    <w:rsid w:val="00192461"/>
    <w:rsid w:val="001936F2"/>
    <w:rsid w:val="001944E3"/>
    <w:rsid w:val="001947FB"/>
    <w:rsid w:val="00194BC2"/>
    <w:rsid w:val="00195044"/>
    <w:rsid w:val="00195944"/>
    <w:rsid w:val="00195A2B"/>
    <w:rsid w:val="00196F5E"/>
    <w:rsid w:val="001A0764"/>
    <w:rsid w:val="001A1FCE"/>
    <w:rsid w:val="001A24FD"/>
    <w:rsid w:val="001A2A8C"/>
    <w:rsid w:val="001A4645"/>
    <w:rsid w:val="001A4877"/>
    <w:rsid w:val="001A566A"/>
    <w:rsid w:val="001A5FC5"/>
    <w:rsid w:val="001A683E"/>
    <w:rsid w:val="001A6FAD"/>
    <w:rsid w:val="001A77AE"/>
    <w:rsid w:val="001B2238"/>
    <w:rsid w:val="001B3057"/>
    <w:rsid w:val="001B5106"/>
    <w:rsid w:val="001B5294"/>
    <w:rsid w:val="001C0122"/>
    <w:rsid w:val="001C0B21"/>
    <w:rsid w:val="001C0BD4"/>
    <w:rsid w:val="001C0C48"/>
    <w:rsid w:val="001C195E"/>
    <w:rsid w:val="001C2086"/>
    <w:rsid w:val="001C30F5"/>
    <w:rsid w:val="001C4140"/>
    <w:rsid w:val="001C41B9"/>
    <w:rsid w:val="001C6247"/>
    <w:rsid w:val="001C62B1"/>
    <w:rsid w:val="001C6512"/>
    <w:rsid w:val="001C6564"/>
    <w:rsid w:val="001D062E"/>
    <w:rsid w:val="001D143F"/>
    <w:rsid w:val="001D1580"/>
    <w:rsid w:val="001D1CF0"/>
    <w:rsid w:val="001D2C5B"/>
    <w:rsid w:val="001D2E56"/>
    <w:rsid w:val="001D4645"/>
    <w:rsid w:val="001D46B5"/>
    <w:rsid w:val="001D5FE6"/>
    <w:rsid w:val="001D6125"/>
    <w:rsid w:val="001E0F93"/>
    <w:rsid w:val="001E160C"/>
    <w:rsid w:val="001E1E83"/>
    <w:rsid w:val="001E220F"/>
    <w:rsid w:val="001E3942"/>
    <w:rsid w:val="001E6303"/>
    <w:rsid w:val="001E6C6E"/>
    <w:rsid w:val="001E6E57"/>
    <w:rsid w:val="001E71AA"/>
    <w:rsid w:val="001F29EA"/>
    <w:rsid w:val="001F3345"/>
    <w:rsid w:val="001F3755"/>
    <w:rsid w:val="001F3CA3"/>
    <w:rsid w:val="001F4320"/>
    <w:rsid w:val="001F5283"/>
    <w:rsid w:val="001F52DB"/>
    <w:rsid w:val="001F5D98"/>
    <w:rsid w:val="001F5E91"/>
    <w:rsid w:val="001F5FB5"/>
    <w:rsid w:val="001F6EAB"/>
    <w:rsid w:val="001F7601"/>
    <w:rsid w:val="002019DF"/>
    <w:rsid w:val="002019F6"/>
    <w:rsid w:val="002026F1"/>
    <w:rsid w:val="002045AA"/>
    <w:rsid w:val="00204912"/>
    <w:rsid w:val="00204BBB"/>
    <w:rsid w:val="002054F7"/>
    <w:rsid w:val="002104EF"/>
    <w:rsid w:val="00211C28"/>
    <w:rsid w:val="00211EEA"/>
    <w:rsid w:val="002122B0"/>
    <w:rsid w:val="0021365A"/>
    <w:rsid w:val="00213D74"/>
    <w:rsid w:val="002148B0"/>
    <w:rsid w:val="002156A5"/>
    <w:rsid w:val="00216169"/>
    <w:rsid w:val="0021622F"/>
    <w:rsid w:val="00216487"/>
    <w:rsid w:val="00216575"/>
    <w:rsid w:val="00216918"/>
    <w:rsid w:val="00216938"/>
    <w:rsid w:val="00217DFF"/>
    <w:rsid w:val="002214B7"/>
    <w:rsid w:val="00221E35"/>
    <w:rsid w:val="002222E1"/>
    <w:rsid w:val="00222DD5"/>
    <w:rsid w:val="0022351B"/>
    <w:rsid w:val="00223EEC"/>
    <w:rsid w:val="00225F21"/>
    <w:rsid w:val="0022639B"/>
    <w:rsid w:val="002300E0"/>
    <w:rsid w:val="0023060C"/>
    <w:rsid w:val="0023092C"/>
    <w:rsid w:val="00230A8C"/>
    <w:rsid w:val="00230D7C"/>
    <w:rsid w:val="00231281"/>
    <w:rsid w:val="00231BC5"/>
    <w:rsid w:val="00231F19"/>
    <w:rsid w:val="00232380"/>
    <w:rsid w:val="0023338E"/>
    <w:rsid w:val="002346BD"/>
    <w:rsid w:val="00234C2E"/>
    <w:rsid w:val="002355EA"/>
    <w:rsid w:val="002356A1"/>
    <w:rsid w:val="00235B28"/>
    <w:rsid w:val="00235F53"/>
    <w:rsid w:val="00235F91"/>
    <w:rsid w:val="00236A33"/>
    <w:rsid w:val="00237F56"/>
    <w:rsid w:val="0024004C"/>
    <w:rsid w:val="00240909"/>
    <w:rsid w:val="00241BD8"/>
    <w:rsid w:val="00241F18"/>
    <w:rsid w:val="002426BF"/>
    <w:rsid w:val="00242773"/>
    <w:rsid w:val="00242A78"/>
    <w:rsid w:val="002432B4"/>
    <w:rsid w:val="00244776"/>
    <w:rsid w:val="00244DB6"/>
    <w:rsid w:val="00245AC9"/>
    <w:rsid w:val="00247E12"/>
    <w:rsid w:val="0025014A"/>
    <w:rsid w:val="002504E6"/>
    <w:rsid w:val="00252397"/>
    <w:rsid w:val="002544AD"/>
    <w:rsid w:val="00254738"/>
    <w:rsid w:val="00254956"/>
    <w:rsid w:val="00255201"/>
    <w:rsid w:val="00255D91"/>
    <w:rsid w:val="002565E9"/>
    <w:rsid w:val="00260C38"/>
    <w:rsid w:val="00260FA0"/>
    <w:rsid w:val="0026196A"/>
    <w:rsid w:val="002645CE"/>
    <w:rsid w:val="00264F00"/>
    <w:rsid w:val="00265933"/>
    <w:rsid w:val="00265AB9"/>
    <w:rsid w:val="002664B4"/>
    <w:rsid w:val="00267A0D"/>
    <w:rsid w:val="00267F98"/>
    <w:rsid w:val="0027004C"/>
    <w:rsid w:val="00270088"/>
    <w:rsid w:val="00270394"/>
    <w:rsid w:val="00270480"/>
    <w:rsid w:val="00270BBC"/>
    <w:rsid w:val="00270F69"/>
    <w:rsid w:val="002728F8"/>
    <w:rsid w:val="0027382F"/>
    <w:rsid w:val="002740AA"/>
    <w:rsid w:val="002741D8"/>
    <w:rsid w:val="002744C7"/>
    <w:rsid w:val="00275D55"/>
    <w:rsid w:val="002766BF"/>
    <w:rsid w:val="00277703"/>
    <w:rsid w:val="0028007A"/>
    <w:rsid w:val="00280944"/>
    <w:rsid w:val="00280BFD"/>
    <w:rsid w:val="00281486"/>
    <w:rsid w:val="0028181F"/>
    <w:rsid w:val="002832F4"/>
    <w:rsid w:val="002842BA"/>
    <w:rsid w:val="00284963"/>
    <w:rsid w:val="00287420"/>
    <w:rsid w:val="00287846"/>
    <w:rsid w:val="002904A5"/>
    <w:rsid w:val="002920E3"/>
    <w:rsid w:val="0029317F"/>
    <w:rsid w:val="0029391F"/>
    <w:rsid w:val="00294679"/>
    <w:rsid w:val="002947E6"/>
    <w:rsid w:val="002958FE"/>
    <w:rsid w:val="00296672"/>
    <w:rsid w:val="002966FD"/>
    <w:rsid w:val="0029776F"/>
    <w:rsid w:val="002A01F8"/>
    <w:rsid w:val="002A2740"/>
    <w:rsid w:val="002A417D"/>
    <w:rsid w:val="002A4913"/>
    <w:rsid w:val="002A5564"/>
    <w:rsid w:val="002A5607"/>
    <w:rsid w:val="002A5B84"/>
    <w:rsid w:val="002B000F"/>
    <w:rsid w:val="002B13A9"/>
    <w:rsid w:val="002B2AFE"/>
    <w:rsid w:val="002B2E14"/>
    <w:rsid w:val="002B3638"/>
    <w:rsid w:val="002B43D0"/>
    <w:rsid w:val="002B624A"/>
    <w:rsid w:val="002B6AAD"/>
    <w:rsid w:val="002C01BC"/>
    <w:rsid w:val="002C0486"/>
    <w:rsid w:val="002C056B"/>
    <w:rsid w:val="002C0DAC"/>
    <w:rsid w:val="002C1B5A"/>
    <w:rsid w:val="002C1D06"/>
    <w:rsid w:val="002C1FF7"/>
    <w:rsid w:val="002C2256"/>
    <w:rsid w:val="002C493E"/>
    <w:rsid w:val="002C527E"/>
    <w:rsid w:val="002C5968"/>
    <w:rsid w:val="002C66FD"/>
    <w:rsid w:val="002C7FD9"/>
    <w:rsid w:val="002D0040"/>
    <w:rsid w:val="002D0E51"/>
    <w:rsid w:val="002D0F67"/>
    <w:rsid w:val="002D1222"/>
    <w:rsid w:val="002D12E2"/>
    <w:rsid w:val="002D214B"/>
    <w:rsid w:val="002D230C"/>
    <w:rsid w:val="002D3DF4"/>
    <w:rsid w:val="002D47D3"/>
    <w:rsid w:val="002D4B44"/>
    <w:rsid w:val="002D55A2"/>
    <w:rsid w:val="002D6E66"/>
    <w:rsid w:val="002D794A"/>
    <w:rsid w:val="002E0782"/>
    <w:rsid w:val="002E157A"/>
    <w:rsid w:val="002E1FB2"/>
    <w:rsid w:val="002E42EE"/>
    <w:rsid w:val="002E4590"/>
    <w:rsid w:val="002E5277"/>
    <w:rsid w:val="002E5769"/>
    <w:rsid w:val="002E7B93"/>
    <w:rsid w:val="002F05F6"/>
    <w:rsid w:val="002F15A4"/>
    <w:rsid w:val="002F1C68"/>
    <w:rsid w:val="002F207D"/>
    <w:rsid w:val="002F37AB"/>
    <w:rsid w:val="00300428"/>
    <w:rsid w:val="00300941"/>
    <w:rsid w:val="00302844"/>
    <w:rsid w:val="00302D72"/>
    <w:rsid w:val="00303A3F"/>
    <w:rsid w:val="003046A0"/>
    <w:rsid w:val="003051D1"/>
    <w:rsid w:val="00305BA8"/>
    <w:rsid w:val="0030610B"/>
    <w:rsid w:val="0030737A"/>
    <w:rsid w:val="00310581"/>
    <w:rsid w:val="0031168C"/>
    <w:rsid w:val="00312D57"/>
    <w:rsid w:val="00312E38"/>
    <w:rsid w:val="003136C1"/>
    <w:rsid w:val="0031728E"/>
    <w:rsid w:val="003176BB"/>
    <w:rsid w:val="00320678"/>
    <w:rsid w:val="00320F18"/>
    <w:rsid w:val="00325D1A"/>
    <w:rsid w:val="003262D4"/>
    <w:rsid w:val="00326497"/>
    <w:rsid w:val="00326FA6"/>
    <w:rsid w:val="00330E80"/>
    <w:rsid w:val="0033190B"/>
    <w:rsid w:val="00331A20"/>
    <w:rsid w:val="00333D32"/>
    <w:rsid w:val="0033408B"/>
    <w:rsid w:val="00334BCA"/>
    <w:rsid w:val="00334E84"/>
    <w:rsid w:val="00337975"/>
    <w:rsid w:val="00337EAD"/>
    <w:rsid w:val="00341FBE"/>
    <w:rsid w:val="0034244F"/>
    <w:rsid w:val="00342B26"/>
    <w:rsid w:val="00342E96"/>
    <w:rsid w:val="00343FB0"/>
    <w:rsid w:val="003446F9"/>
    <w:rsid w:val="00345C85"/>
    <w:rsid w:val="0034713D"/>
    <w:rsid w:val="003472F0"/>
    <w:rsid w:val="00350271"/>
    <w:rsid w:val="0035041B"/>
    <w:rsid w:val="003510F7"/>
    <w:rsid w:val="003512CA"/>
    <w:rsid w:val="003519A9"/>
    <w:rsid w:val="00354698"/>
    <w:rsid w:val="00355635"/>
    <w:rsid w:val="003560B1"/>
    <w:rsid w:val="003569AE"/>
    <w:rsid w:val="00356A1C"/>
    <w:rsid w:val="00360251"/>
    <w:rsid w:val="00360832"/>
    <w:rsid w:val="00361D02"/>
    <w:rsid w:val="00362068"/>
    <w:rsid w:val="00362E70"/>
    <w:rsid w:val="00362EAB"/>
    <w:rsid w:val="00363656"/>
    <w:rsid w:val="00363E96"/>
    <w:rsid w:val="0036493A"/>
    <w:rsid w:val="00365068"/>
    <w:rsid w:val="00365662"/>
    <w:rsid w:val="0036687D"/>
    <w:rsid w:val="003702F1"/>
    <w:rsid w:val="0037049A"/>
    <w:rsid w:val="00371237"/>
    <w:rsid w:val="00371465"/>
    <w:rsid w:val="003733E1"/>
    <w:rsid w:val="00373EB6"/>
    <w:rsid w:val="00374D5E"/>
    <w:rsid w:val="00375D34"/>
    <w:rsid w:val="003773C6"/>
    <w:rsid w:val="00377C11"/>
    <w:rsid w:val="003809D7"/>
    <w:rsid w:val="00381201"/>
    <w:rsid w:val="00383AE6"/>
    <w:rsid w:val="00384A82"/>
    <w:rsid w:val="00387E65"/>
    <w:rsid w:val="00391AFD"/>
    <w:rsid w:val="00392EAC"/>
    <w:rsid w:val="00393A51"/>
    <w:rsid w:val="00393F73"/>
    <w:rsid w:val="00394796"/>
    <w:rsid w:val="003948AC"/>
    <w:rsid w:val="003955C2"/>
    <w:rsid w:val="00395704"/>
    <w:rsid w:val="003957D4"/>
    <w:rsid w:val="00396267"/>
    <w:rsid w:val="00397EE8"/>
    <w:rsid w:val="003A0636"/>
    <w:rsid w:val="003A15AE"/>
    <w:rsid w:val="003A19E9"/>
    <w:rsid w:val="003A1D18"/>
    <w:rsid w:val="003A22DE"/>
    <w:rsid w:val="003A2B55"/>
    <w:rsid w:val="003A4224"/>
    <w:rsid w:val="003A4719"/>
    <w:rsid w:val="003A4837"/>
    <w:rsid w:val="003A5951"/>
    <w:rsid w:val="003A5A92"/>
    <w:rsid w:val="003A5E43"/>
    <w:rsid w:val="003A70D4"/>
    <w:rsid w:val="003A7E1B"/>
    <w:rsid w:val="003B00DA"/>
    <w:rsid w:val="003B0E64"/>
    <w:rsid w:val="003B0F53"/>
    <w:rsid w:val="003B4650"/>
    <w:rsid w:val="003C0DB1"/>
    <w:rsid w:val="003C19F2"/>
    <w:rsid w:val="003C1DFC"/>
    <w:rsid w:val="003C3738"/>
    <w:rsid w:val="003C395C"/>
    <w:rsid w:val="003C40AB"/>
    <w:rsid w:val="003C42BD"/>
    <w:rsid w:val="003C7596"/>
    <w:rsid w:val="003C7EE0"/>
    <w:rsid w:val="003D08A3"/>
    <w:rsid w:val="003D093A"/>
    <w:rsid w:val="003D122B"/>
    <w:rsid w:val="003D2E4E"/>
    <w:rsid w:val="003D3F17"/>
    <w:rsid w:val="003D3F3C"/>
    <w:rsid w:val="003D4E78"/>
    <w:rsid w:val="003D4F46"/>
    <w:rsid w:val="003D4FA8"/>
    <w:rsid w:val="003D5724"/>
    <w:rsid w:val="003D5CE0"/>
    <w:rsid w:val="003D6264"/>
    <w:rsid w:val="003D7B5F"/>
    <w:rsid w:val="003D7DF4"/>
    <w:rsid w:val="003E023E"/>
    <w:rsid w:val="003E03FD"/>
    <w:rsid w:val="003E04AB"/>
    <w:rsid w:val="003E0B02"/>
    <w:rsid w:val="003E0FB2"/>
    <w:rsid w:val="003E3451"/>
    <w:rsid w:val="003E37E5"/>
    <w:rsid w:val="003E3ECE"/>
    <w:rsid w:val="003E48F7"/>
    <w:rsid w:val="003E5295"/>
    <w:rsid w:val="003E5938"/>
    <w:rsid w:val="003F02D6"/>
    <w:rsid w:val="003F096C"/>
    <w:rsid w:val="003F1E42"/>
    <w:rsid w:val="003F1EA7"/>
    <w:rsid w:val="003F4139"/>
    <w:rsid w:val="003F4FE2"/>
    <w:rsid w:val="003F5F3A"/>
    <w:rsid w:val="003F6679"/>
    <w:rsid w:val="003F6E86"/>
    <w:rsid w:val="003F716D"/>
    <w:rsid w:val="003F7C23"/>
    <w:rsid w:val="004036DF"/>
    <w:rsid w:val="00403C0D"/>
    <w:rsid w:val="0040433F"/>
    <w:rsid w:val="004043A1"/>
    <w:rsid w:val="00404DBF"/>
    <w:rsid w:val="0040592D"/>
    <w:rsid w:val="0040594B"/>
    <w:rsid w:val="00406182"/>
    <w:rsid w:val="0040717F"/>
    <w:rsid w:val="0040739B"/>
    <w:rsid w:val="00410672"/>
    <w:rsid w:val="00414FCA"/>
    <w:rsid w:val="00415B86"/>
    <w:rsid w:val="00416280"/>
    <w:rsid w:val="0041678F"/>
    <w:rsid w:val="00417613"/>
    <w:rsid w:val="004177F5"/>
    <w:rsid w:val="00417E31"/>
    <w:rsid w:val="004202E4"/>
    <w:rsid w:val="00420328"/>
    <w:rsid w:val="00420AEB"/>
    <w:rsid w:val="00420DD9"/>
    <w:rsid w:val="00423533"/>
    <w:rsid w:val="00423857"/>
    <w:rsid w:val="00423AEF"/>
    <w:rsid w:val="004242CB"/>
    <w:rsid w:val="00425612"/>
    <w:rsid w:val="00425659"/>
    <w:rsid w:val="004263EA"/>
    <w:rsid w:val="00427795"/>
    <w:rsid w:val="00430728"/>
    <w:rsid w:val="00433321"/>
    <w:rsid w:val="00433716"/>
    <w:rsid w:val="00433E03"/>
    <w:rsid w:val="0043463A"/>
    <w:rsid w:val="0043569C"/>
    <w:rsid w:val="004359D2"/>
    <w:rsid w:val="00435C54"/>
    <w:rsid w:val="00437AE6"/>
    <w:rsid w:val="0044008E"/>
    <w:rsid w:val="004400C8"/>
    <w:rsid w:val="004412E4"/>
    <w:rsid w:val="00441D18"/>
    <w:rsid w:val="0044223B"/>
    <w:rsid w:val="00442AEE"/>
    <w:rsid w:val="004432E4"/>
    <w:rsid w:val="004444DC"/>
    <w:rsid w:val="004446C6"/>
    <w:rsid w:val="00445D97"/>
    <w:rsid w:val="004466CF"/>
    <w:rsid w:val="004479D6"/>
    <w:rsid w:val="004507B3"/>
    <w:rsid w:val="0045176F"/>
    <w:rsid w:val="004519EE"/>
    <w:rsid w:val="004522FF"/>
    <w:rsid w:val="004529B0"/>
    <w:rsid w:val="00452D28"/>
    <w:rsid w:val="00453F53"/>
    <w:rsid w:val="00454F0B"/>
    <w:rsid w:val="00454FD7"/>
    <w:rsid w:val="0045559F"/>
    <w:rsid w:val="00455A2D"/>
    <w:rsid w:val="00455DB0"/>
    <w:rsid w:val="00456000"/>
    <w:rsid w:val="00463ACF"/>
    <w:rsid w:val="00463BF7"/>
    <w:rsid w:val="00463F80"/>
    <w:rsid w:val="00464A72"/>
    <w:rsid w:val="004656C9"/>
    <w:rsid w:val="004669D3"/>
    <w:rsid w:val="00467DAB"/>
    <w:rsid w:val="0047261A"/>
    <w:rsid w:val="004727AB"/>
    <w:rsid w:val="00472D1C"/>
    <w:rsid w:val="004734D0"/>
    <w:rsid w:val="00473FC5"/>
    <w:rsid w:val="004740A2"/>
    <w:rsid w:val="00474867"/>
    <w:rsid w:val="00474D45"/>
    <w:rsid w:val="00474D6B"/>
    <w:rsid w:val="00474E47"/>
    <w:rsid w:val="004761BC"/>
    <w:rsid w:val="0047647C"/>
    <w:rsid w:val="004764F3"/>
    <w:rsid w:val="004765D6"/>
    <w:rsid w:val="0047729E"/>
    <w:rsid w:val="00481841"/>
    <w:rsid w:val="00482561"/>
    <w:rsid w:val="00483B43"/>
    <w:rsid w:val="00483BD4"/>
    <w:rsid w:val="00485695"/>
    <w:rsid w:val="00485F0C"/>
    <w:rsid w:val="00491170"/>
    <w:rsid w:val="00492DF0"/>
    <w:rsid w:val="00493FE1"/>
    <w:rsid w:val="00495394"/>
    <w:rsid w:val="00496618"/>
    <w:rsid w:val="00496E2A"/>
    <w:rsid w:val="00497308"/>
    <w:rsid w:val="00497D48"/>
    <w:rsid w:val="004A0163"/>
    <w:rsid w:val="004A0B13"/>
    <w:rsid w:val="004A3162"/>
    <w:rsid w:val="004A4780"/>
    <w:rsid w:val="004A4CE3"/>
    <w:rsid w:val="004A61FC"/>
    <w:rsid w:val="004B0828"/>
    <w:rsid w:val="004B3168"/>
    <w:rsid w:val="004B4ED9"/>
    <w:rsid w:val="004B543A"/>
    <w:rsid w:val="004B5AAC"/>
    <w:rsid w:val="004B6913"/>
    <w:rsid w:val="004B754E"/>
    <w:rsid w:val="004C081D"/>
    <w:rsid w:val="004C18F5"/>
    <w:rsid w:val="004C27D4"/>
    <w:rsid w:val="004C2E17"/>
    <w:rsid w:val="004C3578"/>
    <w:rsid w:val="004C44D8"/>
    <w:rsid w:val="004C4F53"/>
    <w:rsid w:val="004C5195"/>
    <w:rsid w:val="004C5BA4"/>
    <w:rsid w:val="004C6654"/>
    <w:rsid w:val="004C7E70"/>
    <w:rsid w:val="004D09E5"/>
    <w:rsid w:val="004D0B1C"/>
    <w:rsid w:val="004D21B4"/>
    <w:rsid w:val="004D22E9"/>
    <w:rsid w:val="004D36DE"/>
    <w:rsid w:val="004D3CA0"/>
    <w:rsid w:val="004D3EA1"/>
    <w:rsid w:val="004D3EC4"/>
    <w:rsid w:val="004D447D"/>
    <w:rsid w:val="004D4E35"/>
    <w:rsid w:val="004D6142"/>
    <w:rsid w:val="004E0D8A"/>
    <w:rsid w:val="004E293E"/>
    <w:rsid w:val="004E2E1D"/>
    <w:rsid w:val="004E376D"/>
    <w:rsid w:val="004E540E"/>
    <w:rsid w:val="004E778C"/>
    <w:rsid w:val="004E77F6"/>
    <w:rsid w:val="004E78F7"/>
    <w:rsid w:val="004E7915"/>
    <w:rsid w:val="004F0856"/>
    <w:rsid w:val="004F1742"/>
    <w:rsid w:val="004F2CBE"/>
    <w:rsid w:val="004F351B"/>
    <w:rsid w:val="004F35EB"/>
    <w:rsid w:val="004F36E2"/>
    <w:rsid w:val="004F429F"/>
    <w:rsid w:val="004F459B"/>
    <w:rsid w:val="004F45A3"/>
    <w:rsid w:val="004F5370"/>
    <w:rsid w:val="004F63D1"/>
    <w:rsid w:val="004F63F4"/>
    <w:rsid w:val="004F73D9"/>
    <w:rsid w:val="0050003C"/>
    <w:rsid w:val="00500C75"/>
    <w:rsid w:val="00501A57"/>
    <w:rsid w:val="00502B49"/>
    <w:rsid w:val="005031B5"/>
    <w:rsid w:val="0050338A"/>
    <w:rsid w:val="00503B2F"/>
    <w:rsid w:val="0050412B"/>
    <w:rsid w:val="00511C58"/>
    <w:rsid w:val="005123BC"/>
    <w:rsid w:val="00512E6B"/>
    <w:rsid w:val="00513E48"/>
    <w:rsid w:val="00513E4E"/>
    <w:rsid w:val="00513F5A"/>
    <w:rsid w:val="005169B4"/>
    <w:rsid w:val="00517ABA"/>
    <w:rsid w:val="00521B6C"/>
    <w:rsid w:val="00521F62"/>
    <w:rsid w:val="00523596"/>
    <w:rsid w:val="00523ED1"/>
    <w:rsid w:val="00523F9F"/>
    <w:rsid w:val="00525F59"/>
    <w:rsid w:val="0052712C"/>
    <w:rsid w:val="00530D7B"/>
    <w:rsid w:val="005321C1"/>
    <w:rsid w:val="00533992"/>
    <w:rsid w:val="005340EE"/>
    <w:rsid w:val="005346E8"/>
    <w:rsid w:val="00536946"/>
    <w:rsid w:val="0053699F"/>
    <w:rsid w:val="00537473"/>
    <w:rsid w:val="005410BA"/>
    <w:rsid w:val="005416D2"/>
    <w:rsid w:val="005422CC"/>
    <w:rsid w:val="00544288"/>
    <w:rsid w:val="0054469F"/>
    <w:rsid w:val="00544B35"/>
    <w:rsid w:val="005457F2"/>
    <w:rsid w:val="00545D49"/>
    <w:rsid w:val="00546199"/>
    <w:rsid w:val="0054661D"/>
    <w:rsid w:val="00546D0C"/>
    <w:rsid w:val="005476BC"/>
    <w:rsid w:val="0054796D"/>
    <w:rsid w:val="00547D89"/>
    <w:rsid w:val="005503A2"/>
    <w:rsid w:val="00550B71"/>
    <w:rsid w:val="00551C7F"/>
    <w:rsid w:val="00552DA6"/>
    <w:rsid w:val="0055316A"/>
    <w:rsid w:val="00553210"/>
    <w:rsid w:val="00553273"/>
    <w:rsid w:val="005556FF"/>
    <w:rsid w:val="00555C3C"/>
    <w:rsid w:val="0056031D"/>
    <w:rsid w:val="00560AE7"/>
    <w:rsid w:val="00560B1D"/>
    <w:rsid w:val="005617BC"/>
    <w:rsid w:val="00562179"/>
    <w:rsid w:val="00562263"/>
    <w:rsid w:val="00562664"/>
    <w:rsid w:val="00562CD9"/>
    <w:rsid w:val="00564C01"/>
    <w:rsid w:val="00564E19"/>
    <w:rsid w:val="005660E2"/>
    <w:rsid w:val="00566378"/>
    <w:rsid w:val="00566586"/>
    <w:rsid w:val="0056660D"/>
    <w:rsid w:val="00566BFF"/>
    <w:rsid w:val="00567EB1"/>
    <w:rsid w:val="00567F40"/>
    <w:rsid w:val="005709D6"/>
    <w:rsid w:val="00571175"/>
    <w:rsid w:val="00571FB7"/>
    <w:rsid w:val="005737E3"/>
    <w:rsid w:val="00574318"/>
    <w:rsid w:val="0057530A"/>
    <w:rsid w:val="00575CCC"/>
    <w:rsid w:val="0057674C"/>
    <w:rsid w:val="005767E4"/>
    <w:rsid w:val="00576D7F"/>
    <w:rsid w:val="00581B6F"/>
    <w:rsid w:val="00581DDF"/>
    <w:rsid w:val="005829F9"/>
    <w:rsid w:val="00582F28"/>
    <w:rsid w:val="00583235"/>
    <w:rsid w:val="0058422F"/>
    <w:rsid w:val="005867C1"/>
    <w:rsid w:val="00586DAA"/>
    <w:rsid w:val="005901EC"/>
    <w:rsid w:val="00590677"/>
    <w:rsid w:val="00590B11"/>
    <w:rsid w:val="005918F8"/>
    <w:rsid w:val="0059242C"/>
    <w:rsid w:val="00592950"/>
    <w:rsid w:val="00592F1F"/>
    <w:rsid w:val="0059372E"/>
    <w:rsid w:val="00593D82"/>
    <w:rsid w:val="0059438C"/>
    <w:rsid w:val="00596687"/>
    <w:rsid w:val="00596F04"/>
    <w:rsid w:val="005973E5"/>
    <w:rsid w:val="005A0351"/>
    <w:rsid w:val="005A1EC4"/>
    <w:rsid w:val="005A2370"/>
    <w:rsid w:val="005A277F"/>
    <w:rsid w:val="005A3B3C"/>
    <w:rsid w:val="005A3B85"/>
    <w:rsid w:val="005A3CE3"/>
    <w:rsid w:val="005A4651"/>
    <w:rsid w:val="005A4770"/>
    <w:rsid w:val="005A4BF1"/>
    <w:rsid w:val="005A5054"/>
    <w:rsid w:val="005A62B1"/>
    <w:rsid w:val="005A712F"/>
    <w:rsid w:val="005A7C98"/>
    <w:rsid w:val="005B05A3"/>
    <w:rsid w:val="005B2194"/>
    <w:rsid w:val="005B2550"/>
    <w:rsid w:val="005B33F7"/>
    <w:rsid w:val="005B54C3"/>
    <w:rsid w:val="005B55E3"/>
    <w:rsid w:val="005B583F"/>
    <w:rsid w:val="005B5D0E"/>
    <w:rsid w:val="005B6350"/>
    <w:rsid w:val="005B6B31"/>
    <w:rsid w:val="005B75D1"/>
    <w:rsid w:val="005B76A4"/>
    <w:rsid w:val="005B7CA1"/>
    <w:rsid w:val="005C1424"/>
    <w:rsid w:val="005C1600"/>
    <w:rsid w:val="005C1797"/>
    <w:rsid w:val="005C2FB8"/>
    <w:rsid w:val="005C321D"/>
    <w:rsid w:val="005C3BB5"/>
    <w:rsid w:val="005C4198"/>
    <w:rsid w:val="005C4967"/>
    <w:rsid w:val="005C555D"/>
    <w:rsid w:val="005C613E"/>
    <w:rsid w:val="005C67F9"/>
    <w:rsid w:val="005C79B7"/>
    <w:rsid w:val="005D05BA"/>
    <w:rsid w:val="005D07EB"/>
    <w:rsid w:val="005D1760"/>
    <w:rsid w:val="005D2148"/>
    <w:rsid w:val="005D216D"/>
    <w:rsid w:val="005D2A6D"/>
    <w:rsid w:val="005D4965"/>
    <w:rsid w:val="005D4F1E"/>
    <w:rsid w:val="005D50FC"/>
    <w:rsid w:val="005D5796"/>
    <w:rsid w:val="005D5C40"/>
    <w:rsid w:val="005D5E41"/>
    <w:rsid w:val="005D674D"/>
    <w:rsid w:val="005D7E22"/>
    <w:rsid w:val="005D7F1A"/>
    <w:rsid w:val="005E0A13"/>
    <w:rsid w:val="005E2B58"/>
    <w:rsid w:val="005E2BB0"/>
    <w:rsid w:val="005E4926"/>
    <w:rsid w:val="005E5437"/>
    <w:rsid w:val="005E5EFC"/>
    <w:rsid w:val="005F0380"/>
    <w:rsid w:val="005F20E6"/>
    <w:rsid w:val="005F3AB3"/>
    <w:rsid w:val="005F5CAC"/>
    <w:rsid w:val="005F6AE4"/>
    <w:rsid w:val="005F7D72"/>
    <w:rsid w:val="00600C52"/>
    <w:rsid w:val="00601192"/>
    <w:rsid w:val="006019BE"/>
    <w:rsid w:val="00601DD1"/>
    <w:rsid w:val="00603180"/>
    <w:rsid w:val="00604088"/>
    <w:rsid w:val="00606311"/>
    <w:rsid w:val="0060688D"/>
    <w:rsid w:val="00606DAE"/>
    <w:rsid w:val="00606E26"/>
    <w:rsid w:val="0061165E"/>
    <w:rsid w:val="00612255"/>
    <w:rsid w:val="006122D3"/>
    <w:rsid w:val="006123E0"/>
    <w:rsid w:val="00612C5C"/>
    <w:rsid w:val="00613F12"/>
    <w:rsid w:val="006142B7"/>
    <w:rsid w:val="00614706"/>
    <w:rsid w:val="00614DCD"/>
    <w:rsid w:val="00614E05"/>
    <w:rsid w:val="00617001"/>
    <w:rsid w:val="006235E3"/>
    <w:rsid w:val="0062377A"/>
    <w:rsid w:val="00624230"/>
    <w:rsid w:val="00624A71"/>
    <w:rsid w:val="00624C13"/>
    <w:rsid w:val="00625FC4"/>
    <w:rsid w:val="006261BD"/>
    <w:rsid w:val="00627099"/>
    <w:rsid w:val="006279BF"/>
    <w:rsid w:val="006300F3"/>
    <w:rsid w:val="0063020C"/>
    <w:rsid w:val="0063024D"/>
    <w:rsid w:val="0063073F"/>
    <w:rsid w:val="00632EF9"/>
    <w:rsid w:val="006340EE"/>
    <w:rsid w:val="006341AE"/>
    <w:rsid w:val="006347AF"/>
    <w:rsid w:val="00636627"/>
    <w:rsid w:val="00637D1E"/>
    <w:rsid w:val="006402BC"/>
    <w:rsid w:val="006415DD"/>
    <w:rsid w:val="006422ED"/>
    <w:rsid w:val="0064275C"/>
    <w:rsid w:val="00643672"/>
    <w:rsid w:val="00643FA0"/>
    <w:rsid w:val="00645B07"/>
    <w:rsid w:val="006519F9"/>
    <w:rsid w:val="00653FEC"/>
    <w:rsid w:val="006542FE"/>
    <w:rsid w:val="00654BC4"/>
    <w:rsid w:val="00656EEE"/>
    <w:rsid w:val="00660C3B"/>
    <w:rsid w:val="006618B6"/>
    <w:rsid w:val="00661D61"/>
    <w:rsid w:val="00663407"/>
    <w:rsid w:val="00663BC8"/>
    <w:rsid w:val="00663CD8"/>
    <w:rsid w:val="006642D9"/>
    <w:rsid w:val="0066447D"/>
    <w:rsid w:val="00664B2B"/>
    <w:rsid w:val="00664D73"/>
    <w:rsid w:val="006656AD"/>
    <w:rsid w:val="00665833"/>
    <w:rsid w:val="00666177"/>
    <w:rsid w:val="00666526"/>
    <w:rsid w:val="00670304"/>
    <w:rsid w:val="00670373"/>
    <w:rsid w:val="00670675"/>
    <w:rsid w:val="0067191C"/>
    <w:rsid w:val="006721DB"/>
    <w:rsid w:val="0067245F"/>
    <w:rsid w:val="00674146"/>
    <w:rsid w:val="0067458C"/>
    <w:rsid w:val="00675AEA"/>
    <w:rsid w:val="00676C16"/>
    <w:rsid w:val="00677714"/>
    <w:rsid w:val="00680926"/>
    <w:rsid w:val="00680B56"/>
    <w:rsid w:val="00680CEA"/>
    <w:rsid w:val="00681C2C"/>
    <w:rsid w:val="00683B1E"/>
    <w:rsid w:val="00684027"/>
    <w:rsid w:val="00684A06"/>
    <w:rsid w:val="006864F0"/>
    <w:rsid w:val="00687A5F"/>
    <w:rsid w:val="006907E5"/>
    <w:rsid w:val="0069104F"/>
    <w:rsid w:val="00692858"/>
    <w:rsid w:val="00692C8E"/>
    <w:rsid w:val="00695B1F"/>
    <w:rsid w:val="0069708F"/>
    <w:rsid w:val="006A01A4"/>
    <w:rsid w:val="006A06F7"/>
    <w:rsid w:val="006A18EF"/>
    <w:rsid w:val="006A2895"/>
    <w:rsid w:val="006A2E36"/>
    <w:rsid w:val="006A3028"/>
    <w:rsid w:val="006A4835"/>
    <w:rsid w:val="006A6661"/>
    <w:rsid w:val="006A6734"/>
    <w:rsid w:val="006A6A8E"/>
    <w:rsid w:val="006B2E9A"/>
    <w:rsid w:val="006B3036"/>
    <w:rsid w:val="006B3AAF"/>
    <w:rsid w:val="006B5019"/>
    <w:rsid w:val="006B7F88"/>
    <w:rsid w:val="006C32C4"/>
    <w:rsid w:val="006C36C4"/>
    <w:rsid w:val="006C4174"/>
    <w:rsid w:val="006C63ED"/>
    <w:rsid w:val="006C67E5"/>
    <w:rsid w:val="006C7CE0"/>
    <w:rsid w:val="006D071E"/>
    <w:rsid w:val="006D0CE2"/>
    <w:rsid w:val="006D117F"/>
    <w:rsid w:val="006D1897"/>
    <w:rsid w:val="006D2514"/>
    <w:rsid w:val="006D25C5"/>
    <w:rsid w:val="006D2B8F"/>
    <w:rsid w:val="006D4013"/>
    <w:rsid w:val="006D4917"/>
    <w:rsid w:val="006D5367"/>
    <w:rsid w:val="006D7E01"/>
    <w:rsid w:val="006E0528"/>
    <w:rsid w:val="006E0535"/>
    <w:rsid w:val="006E0BB4"/>
    <w:rsid w:val="006E17E1"/>
    <w:rsid w:val="006E1D75"/>
    <w:rsid w:val="006E20E5"/>
    <w:rsid w:val="006E21F7"/>
    <w:rsid w:val="006E2EBC"/>
    <w:rsid w:val="006E3566"/>
    <w:rsid w:val="006E3BB5"/>
    <w:rsid w:val="006E50CD"/>
    <w:rsid w:val="006E57AA"/>
    <w:rsid w:val="006E595A"/>
    <w:rsid w:val="006E5DE7"/>
    <w:rsid w:val="006E719B"/>
    <w:rsid w:val="006F015E"/>
    <w:rsid w:val="006F024A"/>
    <w:rsid w:val="006F042C"/>
    <w:rsid w:val="006F0517"/>
    <w:rsid w:val="006F0907"/>
    <w:rsid w:val="006F1121"/>
    <w:rsid w:val="006F2624"/>
    <w:rsid w:val="006F3609"/>
    <w:rsid w:val="006F3970"/>
    <w:rsid w:val="006F39E8"/>
    <w:rsid w:val="006F3A67"/>
    <w:rsid w:val="006F54E6"/>
    <w:rsid w:val="006F68D0"/>
    <w:rsid w:val="006F6C00"/>
    <w:rsid w:val="00700328"/>
    <w:rsid w:val="007005D0"/>
    <w:rsid w:val="007011C5"/>
    <w:rsid w:val="0070153E"/>
    <w:rsid w:val="007018C6"/>
    <w:rsid w:val="00702361"/>
    <w:rsid w:val="00702402"/>
    <w:rsid w:val="00702B62"/>
    <w:rsid w:val="00704254"/>
    <w:rsid w:val="007056A4"/>
    <w:rsid w:val="00705E76"/>
    <w:rsid w:val="00707640"/>
    <w:rsid w:val="0070765F"/>
    <w:rsid w:val="00707901"/>
    <w:rsid w:val="00711142"/>
    <w:rsid w:val="0071514D"/>
    <w:rsid w:val="00716204"/>
    <w:rsid w:val="007171FC"/>
    <w:rsid w:val="00717AD0"/>
    <w:rsid w:val="00717C3A"/>
    <w:rsid w:val="0072085A"/>
    <w:rsid w:val="0072087B"/>
    <w:rsid w:val="00720D29"/>
    <w:rsid w:val="007211AF"/>
    <w:rsid w:val="00723144"/>
    <w:rsid w:val="007233FB"/>
    <w:rsid w:val="00723A0C"/>
    <w:rsid w:val="00724FDF"/>
    <w:rsid w:val="0072641A"/>
    <w:rsid w:val="00727673"/>
    <w:rsid w:val="007276FF"/>
    <w:rsid w:val="00727BF8"/>
    <w:rsid w:val="007304CF"/>
    <w:rsid w:val="00730B5A"/>
    <w:rsid w:val="00730BF6"/>
    <w:rsid w:val="00730D75"/>
    <w:rsid w:val="007313A6"/>
    <w:rsid w:val="00733976"/>
    <w:rsid w:val="007339D6"/>
    <w:rsid w:val="007371AC"/>
    <w:rsid w:val="00737825"/>
    <w:rsid w:val="00743326"/>
    <w:rsid w:val="0074340B"/>
    <w:rsid w:val="00744F21"/>
    <w:rsid w:val="00750465"/>
    <w:rsid w:val="007507E7"/>
    <w:rsid w:val="007510C5"/>
    <w:rsid w:val="00751A33"/>
    <w:rsid w:val="0075423D"/>
    <w:rsid w:val="00756159"/>
    <w:rsid w:val="00756622"/>
    <w:rsid w:val="00756F3F"/>
    <w:rsid w:val="00757B8E"/>
    <w:rsid w:val="00757D40"/>
    <w:rsid w:val="00760640"/>
    <w:rsid w:val="00760C71"/>
    <w:rsid w:val="0076186A"/>
    <w:rsid w:val="00761D21"/>
    <w:rsid w:val="00762176"/>
    <w:rsid w:val="0076399C"/>
    <w:rsid w:val="0076427F"/>
    <w:rsid w:val="00764AB4"/>
    <w:rsid w:val="0076639C"/>
    <w:rsid w:val="0077187B"/>
    <w:rsid w:val="007723A6"/>
    <w:rsid w:val="0077251B"/>
    <w:rsid w:val="00773AB7"/>
    <w:rsid w:val="00773CF4"/>
    <w:rsid w:val="0077435F"/>
    <w:rsid w:val="0077437C"/>
    <w:rsid w:val="00776FDF"/>
    <w:rsid w:val="0077733A"/>
    <w:rsid w:val="00781459"/>
    <w:rsid w:val="00782FC5"/>
    <w:rsid w:val="00783442"/>
    <w:rsid w:val="00783887"/>
    <w:rsid w:val="00784395"/>
    <w:rsid w:val="0078583B"/>
    <w:rsid w:val="007862D6"/>
    <w:rsid w:val="00786EFD"/>
    <w:rsid w:val="00787169"/>
    <w:rsid w:val="007877F1"/>
    <w:rsid w:val="00787ECD"/>
    <w:rsid w:val="00790328"/>
    <w:rsid w:val="00791225"/>
    <w:rsid w:val="00791F1F"/>
    <w:rsid w:val="00792739"/>
    <w:rsid w:val="00792C59"/>
    <w:rsid w:val="00794A16"/>
    <w:rsid w:val="00796A41"/>
    <w:rsid w:val="007A0241"/>
    <w:rsid w:val="007A0251"/>
    <w:rsid w:val="007A06C8"/>
    <w:rsid w:val="007A15A8"/>
    <w:rsid w:val="007A207D"/>
    <w:rsid w:val="007A2554"/>
    <w:rsid w:val="007A25EB"/>
    <w:rsid w:val="007A3A76"/>
    <w:rsid w:val="007A4342"/>
    <w:rsid w:val="007A5760"/>
    <w:rsid w:val="007A5AC5"/>
    <w:rsid w:val="007A7D98"/>
    <w:rsid w:val="007B0723"/>
    <w:rsid w:val="007B0DF6"/>
    <w:rsid w:val="007B1682"/>
    <w:rsid w:val="007B170A"/>
    <w:rsid w:val="007B18D8"/>
    <w:rsid w:val="007B247A"/>
    <w:rsid w:val="007B2FE8"/>
    <w:rsid w:val="007B3AE9"/>
    <w:rsid w:val="007B4464"/>
    <w:rsid w:val="007B5FC3"/>
    <w:rsid w:val="007B6884"/>
    <w:rsid w:val="007B7D5E"/>
    <w:rsid w:val="007C1671"/>
    <w:rsid w:val="007C22F3"/>
    <w:rsid w:val="007C3008"/>
    <w:rsid w:val="007C3212"/>
    <w:rsid w:val="007C3FAE"/>
    <w:rsid w:val="007C438E"/>
    <w:rsid w:val="007C49F3"/>
    <w:rsid w:val="007C598F"/>
    <w:rsid w:val="007C5CA3"/>
    <w:rsid w:val="007C5DC7"/>
    <w:rsid w:val="007C5F7F"/>
    <w:rsid w:val="007C688E"/>
    <w:rsid w:val="007C69E7"/>
    <w:rsid w:val="007C6F8E"/>
    <w:rsid w:val="007C7A07"/>
    <w:rsid w:val="007D042B"/>
    <w:rsid w:val="007D3FC0"/>
    <w:rsid w:val="007D4CEC"/>
    <w:rsid w:val="007E119C"/>
    <w:rsid w:val="007E1F53"/>
    <w:rsid w:val="007E20C2"/>
    <w:rsid w:val="007E3475"/>
    <w:rsid w:val="007E638D"/>
    <w:rsid w:val="007E6466"/>
    <w:rsid w:val="007E73C5"/>
    <w:rsid w:val="007E7A05"/>
    <w:rsid w:val="007F0954"/>
    <w:rsid w:val="007F1DA9"/>
    <w:rsid w:val="007F40AC"/>
    <w:rsid w:val="007F4599"/>
    <w:rsid w:val="007F4C0F"/>
    <w:rsid w:val="007F6254"/>
    <w:rsid w:val="007F696E"/>
    <w:rsid w:val="007F698D"/>
    <w:rsid w:val="007F7F48"/>
    <w:rsid w:val="008000BD"/>
    <w:rsid w:val="00800CD4"/>
    <w:rsid w:val="0080240E"/>
    <w:rsid w:val="00802815"/>
    <w:rsid w:val="00803AF3"/>
    <w:rsid w:val="00805120"/>
    <w:rsid w:val="008052BD"/>
    <w:rsid w:val="00806101"/>
    <w:rsid w:val="00810CA5"/>
    <w:rsid w:val="00811070"/>
    <w:rsid w:val="0081151F"/>
    <w:rsid w:val="0081158A"/>
    <w:rsid w:val="00811ED5"/>
    <w:rsid w:val="00811F4D"/>
    <w:rsid w:val="00812327"/>
    <w:rsid w:val="00812B4B"/>
    <w:rsid w:val="00813640"/>
    <w:rsid w:val="0081572E"/>
    <w:rsid w:val="008160D2"/>
    <w:rsid w:val="00817F2E"/>
    <w:rsid w:val="00821200"/>
    <w:rsid w:val="0082232E"/>
    <w:rsid w:val="00823064"/>
    <w:rsid w:val="008234C4"/>
    <w:rsid w:val="0082384C"/>
    <w:rsid w:val="008246E1"/>
    <w:rsid w:val="00825C43"/>
    <w:rsid w:val="00825C8B"/>
    <w:rsid w:val="008262D5"/>
    <w:rsid w:val="008265D4"/>
    <w:rsid w:val="008265EE"/>
    <w:rsid w:val="008301C8"/>
    <w:rsid w:val="00831C27"/>
    <w:rsid w:val="00831FB1"/>
    <w:rsid w:val="00832BF4"/>
    <w:rsid w:val="008330F5"/>
    <w:rsid w:val="0083341E"/>
    <w:rsid w:val="008347B0"/>
    <w:rsid w:val="00835422"/>
    <w:rsid w:val="00835442"/>
    <w:rsid w:val="00837A0A"/>
    <w:rsid w:val="0084139C"/>
    <w:rsid w:val="00842751"/>
    <w:rsid w:val="008443F7"/>
    <w:rsid w:val="00844650"/>
    <w:rsid w:val="008448BB"/>
    <w:rsid w:val="00844E80"/>
    <w:rsid w:val="00846BEB"/>
    <w:rsid w:val="0085099E"/>
    <w:rsid w:val="00851166"/>
    <w:rsid w:val="00852AAA"/>
    <w:rsid w:val="00853F1A"/>
    <w:rsid w:val="00854A9B"/>
    <w:rsid w:val="008558FF"/>
    <w:rsid w:val="00855990"/>
    <w:rsid w:val="00856AC2"/>
    <w:rsid w:val="0085759D"/>
    <w:rsid w:val="00862A62"/>
    <w:rsid w:val="0086399D"/>
    <w:rsid w:val="008652C3"/>
    <w:rsid w:val="00865C29"/>
    <w:rsid w:val="00866A41"/>
    <w:rsid w:val="00867E24"/>
    <w:rsid w:val="00867FC5"/>
    <w:rsid w:val="00870165"/>
    <w:rsid w:val="00871D89"/>
    <w:rsid w:val="00873B85"/>
    <w:rsid w:val="00874AE1"/>
    <w:rsid w:val="00874E8B"/>
    <w:rsid w:val="00875285"/>
    <w:rsid w:val="008753D9"/>
    <w:rsid w:val="008754DD"/>
    <w:rsid w:val="00875BDC"/>
    <w:rsid w:val="00876288"/>
    <w:rsid w:val="00882EEE"/>
    <w:rsid w:val="00883230"/>
    <w:rsid w:val="008846ED"/>
    <w:rsid w:val="00884793"/>
    <w:rsid w:val="00885194"/>
    <w:rsid w:val="0088706B"/>
    <w:rsid w:val="008873C9"/>
    <w:rsid w:val="00890DAA"/>
    <w:rsid w:val="00891363"/>
    <w:rsid w:val="00892BE4"/>
    <w:rsid w:val="008931E9"/>
    <w:rsid w:val="008936A8"/>
    <w:rsid w:val="008949B2"/>
    <w:rsid w:val="00894C11"/>
    <w:rsid w:val="00895A34"/>
    <w:rsid w:val="00896305"/>
    <w:rsid w:val="00896386"/>
    <w:rsid w:val="008A135E"/>
    <w:rsid w:val="008A1693"/>
    <w:rsid w:val="008A273E"/>
    <w:rsid w:val="008A27E4"/>
    <w:rsid w:val="008A2A23"/>
    <w:rsid w:val="008A2DF3"/>
    <w:rsid w:val="008A3142"/>
    <w:rsid w:val="008A3260"/>
    <w:rsid w:val="008A48E4"/>
    <w:rsid w:val="008A5065"/>
    <w:rsid w:val="008A5901"/>
    <w:rsid w:val="008A601C"/>
    <w:rsid w:val="008A6BA7"/>
    <w:rsid w:val="008B00F6"/>
    <w:rsid w:val="008B1144"/>
    <w:rsid w:val="008B151C"/>
    <w:rsid w:val="008B152E"/>
    <w:rsid w:val="008B15B4"/>
    <w:rsid w:val="008B2DE1"/>
    <w:rsid w:val="008B3175"/>
    <w:rsid w:val="008B36E8"/>
    <w:rsid w:val="008B37D8"/>
    <w:rsid w:val="008B4684"/>
    <w:rsid w:val="008B475D"/>
    <w:rsid w:val="008B47CE"/>
    <w:rsid w:val="008B4908"/>
    <w:rsid w:val="008B521A"/>
    <w:rsid w:val="008B5E08"/>
    <w:rsid w:val="008B5E0E"/>
    <w:rsid w:val="008B7E5B"/>
    <w:rsid w:val="008C06E3"/>
    <w:rsid w:val="008C1A89"/>
    <w:rsid w:val="008C394E"/>
    <w:rsid w:val="008C457D"/>
    <w:rsid w:val="008C5CF9"/>
    <w:rsid w:val="008D0CA3"/>
    <w:rsid w:val="008D1800"/>
    <w:rsid w:val="008D2239"/>
    <w:rsid w:val="008D2720"/>
    <w:rsid w:val="008D3903"/>
    <w:rsid w:val="008D40B4"/>
    <w:rsid w:val="008D5FD6"/>
    <w:rsid w:val="008D69CD"/>
    <w:rsid w:val="008D6B51"/>
    <w:rsid w:val="008E1F07"/>
    <w:rsid w:val="008E1FED"/>
    <w:rsid w:val="008E2638"/>
    <w:rsid w:val="008E268E"/>
    <w:rsid w:val="008E4E34"/>
    <w:rsid w:val="008E63AF"/>
    <w:rsid w:val="008E6449"/>
    <w:rsid w:val="008E715F"/>
    <w:rsid w:val="008F02B3"/>
    <w:rsid w:val="008F06B4"/>
    <w:rsid w:val="008F1A1C"/>
    <w:rsid w:val="008F2242"/>
    <w:rsid w:val="008F3D44"/>
    <w:rsid w:val="008F4700"/>
    <w:rsid w:val="008F4F22"/>
    <w:rsid w:val="008F6E79"/>
    <w:rsid w:val="008F70CB"/>
    <w:rsid w:val="008F73C9"/>
    <w:rsid w:val="008F78E6"/>
    <w:rsid w:val="008F7A92"/>
    <w:rsid w:val="008F7B78"/>
    <w:rsid w:val="008F7FC7"/>
    <w:rsid w:val="009009BE"/>
    <w:rsid w:val="00900E4C"/>
    <w:rsid w:val="00900FC1"/>
    <w:rsid w:val="00901AED"/>
    <w:rsid w:val="00901FC1"/>
    <w:rsid w:val="00903245"/>
    <w:rsid w:val="0090339F"/>
    <w:rsid w:val="0090449E"/>
    <w:rsid w:val="00904A31"/>
    <w:rsid w:val="00905133"/>
    <w:rsid w:val="0090609B"/>
    <w:rsid w:val="0090657D"/>
    <w:rsid w:val="009065EF"/>
    <w:rsid w:val="00907587"/>
    <w:rsid w:val="00910803"/>
    <w:rsid w:val="00911045"/>
    <w:rsid w:val="00911091"/>
    <w:rsid w:val="00911C32"/>
    <w:rsid w:val="00911CC1"/>
    <w:rsid w:val="00911EEC"/>
    <w:rsid w:val="00912615"/>
    <w:rsid w:val="009130DA"/>
    <w:rsid w:val="00914FAB"/>
    <w:rsid w:val="00916E24"/>
    <w:rsid w:val="009205A3"/>
    <w:rsid w:val="00920622"/>
    <w:rsid w:val="009212A2"/>
    <w:rsid w:val="0092191C"/>
    <w:rsid w:val="009226E4"/>
    <w:rsid w:val="0092293E"/>
    <w:rsid w:val="00923170"/>
    <w:rsid w:val="00923379"/>
    <w:rsid w:val="0092417F"/>
    <w:rsid w:val="0092664F"/>
    <w:rsid w:val="0092714A"/>
    <w:rsid w:val="009302AA"/>
    <w:rsid w:val="00930637"/>
    <w:rsid w:val="00931577"/>
    <w:rsid w:val="00931E14"/>
    <w:rsid w:val="009324C2"/>
    <w:rsid w:val="009325AB"/>
    <w:rsid w:val="009351E1"/>
    <w:rsid w:val="0093683B"/>
    <w:rsid w:val="00936DB6"/>
    <w:rsid w:val="00941D0F"/>
    <w:rsid w:val="0094267A"/>
    <w:rsid w:val="00943036"/>
    <w:rsid w:val="009436E4"/>
    <w:rsid w:val="009447A6"/>
    <w:rsid w:val="00945662"/>
    <w:rsid w:val="009457F3"/>
    <w:rsid w:val="009459C4"/>
    <w:rsid w:val="009465C8"/>
    <w:rsid w:val="00946C17"/>
    <w:rsid w:val="00946E90"/>
    <w:rsid w:val="00947458"/>
    <w:rsid w:val="0094787E"/>
    <w:rsid w:val="009507C4"/>
    <w:rsid w:val="00951500"/>
    <w:rsid w:val="00952A6D"/>
    <w:rsid w:val="0095316A"/>
    <w:rsid w:val="009543A9"/>
    <w:rsid w:val="009557A6"/>
    <w:rsid w:val="00955D80"/>
    <w:rsid w:val="009563BB"/>
    <w:rsid w:val="009564AC"/>
    <w:rsid w:val="00956A1B"/>
    <w:rsid w:val="00960CCC"/>
    <w:rsid w:val="00961AD4"/>
    <w:rsid w:val="009629F9"/>
    <w:rsid w:val="009630CF"/>
    <w:rsid w:val="00964001"/>
    <w:rsid w:val="0096484C"/>
    <w:rsid w:val="00964890"/>
    <w:rsid w:val="00964B8B"/>
    <w:rsid w:val="00964FA9"/>
    <w:rsid w:val="009704A2"/>
    <w:rsid w:val="00970A38"/>
    <w:rsid w:val="00970C2E"/>
    <w:rsid w:val="0097139D"/>
    <w:rsid w:val="00972650"/>
    <w:rsid w:val="009737A6"/>
    <w:rsid w:val="00975AE1"/>
    <w:rsid w:val="009760F6"/>
    <w:rsid w:val="0097693B"/>
    <w:rsid w:val="009800C2"/>
    <w:rsid w:val="009801C7"/>
    <w:rsid w:val="0098035C"/>
    <w:rsid w:val="00981499"/>
    <w:rsid w:val="00981679"/>
    <w:rsid w:val="00981A3C"/>
    <w:rsid w:val="0098242B"/>
    <w:rsid w:val="00982BE1"/>
    <w:rsid w:val="00983206"/>
    <w:rsid w:val="00984702"/>
    <w:rsid w:val="009857E4"/>
    <w:rsid w:val="00985DDE"/>
    <w:rsid w:val="00986600"/>
    <w:rsid w:val="00991099"/>
    <w:rsid w:val="00991272"/>
    <w:rsid w:val="00991311"/>
    <w:rsid w:val="00991460"/>
    <w:rsid w:val="00992876"/>
    <w:rsid w:val="00994337"/>
    <w:rsid w:val="00996D1C"/>
    <w:rsid w:val="0099718C"/>
    <w:rsid w:val="009A07FB"/>
    <w:rsid w:val="009A0889"/>
    <w:rsid w:val="009A1088"/>
    <w:rsid w:val="009A162C"/>
    <w:rsid w:val="009A33A0"/>
    <w:rsid w:val="009A395C"/>
    <w:rsid w:val="009A4E0B"/>
    <w:rsid w:val="009A4F80"/>
    <w:rsid w:val="009B15F0"/>
    <w:rsid w:val="009B2F0F"/>
    <w:rsid w:val="009B31CE"/>
    <w:rsid w:val="009B3B4B"/>
    <w:rsid w:val="009B3B53"/>
    <w:rsid w:val="009B4605"/>
    <w:rsid w:val="009B4F87"/>
    <w:rsid w:val="009B5744"/>
    <w:rsid w:val="009B67B8"/>
    <w:rsid w:val="009C1924"/>
    <w:rsid w:val="009C25B9"/>
    <w:rsid w:val="009C3728"/>
    <w:rsid w:val="009C3E7D"/>
    <w:rsid w:val="009C55EE"/>
    <w:rsid w:val="009C6646"/>
    <w:rsid w:val="009C678C"/>
    <w:rsid w:val="009C6A8F"/>
    <w:rsid w:val="009C7002"/>
    <w:rsid w:val="009C70F0"/>
    <w:rsid w:val="009D03A5"/>
    <w:rsid w:val="009D292F"/>
    <w:rsid w:val="009D426A"/>
    <w:rsid w:val="009D4F00"/>
    <w:rsid w:val="009D6731"/>
    <w:rsid w:val="009E0405"/>
    <w:rsid w:val="009E0454"/>
    <w:rsid w:val="009E07AB"/>
    <w:rsid w:val="009E0E62"/>
    <w:rsid w:val="009E1310"/>
    <w:rsid w:val="009E1644"/>
    <w:rsid w:val="009E3FF3"/>
    <w:rsid w:val="009E43E4"/>
    <w:rsid w:val="009E50F5"/>
    <w:rsid w:val="009E58C3"/>
    <w:rsid w:val="009E6C9E"/>
    <w:rsid w:val="009E71A8"/>
    <w:rsid w:val="009E76E8"/>
    <w:rsid w:val="009E7F8F"/>
    <w:rsid w:val="009F01D3"/>
    <w:rsid w:val="009F0BB5"/>
    <w:rsid w:val="009F108D"/>
    <w:rsid w:val="009F148D"/>
    <w:rsid w:val="009F3959"/>
    <w:rsid w:val="009F42FF"/>
    <w:rsid w:val="009F442C"/>
    <w:rsid w:val="009F66A8"/>
    <w:rsid w:val="009F6879"/>
    <w:rsid w:val="009F7373"/>
    <w:rsid w:val="00A00BE3"/>
    <w:rsid w:val="00A0317D"/>
    <w:rsid w:val="00A0442F"/>
    <w:rsid w:val="00A05675"/>
    <w:rsid w:val="00A05FC1"/>
    <w:rsid w:val="00A07639"/>
    <w:rsid w:val="00A07B61"/>
    <w:rsid w:val="00A07BD9"/>
    <w:rsid w:val="00A10BA4"/>
    <w:rsid w:val="00A10C9A"/>
    <w:rsid w:val="00A11BFE"/>
    <w:rsid w:val="00A11D4D"/>
    <w:rsid w:val="00A126A2"/>
    <w:rsid w:val="00A137CB"/>
    <w:rsid w:val="00A13B8A"/>
    <w:rsid w:val="00A14A28"/>
    <w:rsid w:val="00A15EE1"/>
    <w:rsid w:val="00A17D67"/>
    <w:rsid w:val="00A3328D"/>
    <w:rsid w:val="00A33437"/>
    <w:rsid w:val="00A335AF"/>
    <w:rsid w:val="00A33D8E"/>
    <w:rsid w:val="00A349E5"/>
    <w:rsid w:val="00A35CE4"/>
    <w:rsid w:val="00A37444"/>
    <w:rsid w:val="00A37BB5"/>
    <w:rsid w:val="00A4063B"/>
    <w:rsid w:val="00A407C9"/>
    <w:rsid w:val="00A40F56"/>
    <w:rsid w:val="00A42C66"/>
    <w:rsid w:val="00A43182"/>
    <w:rsid w:val="00A4318C"/>
    <w:rsid w:val="00A431B6"/>
    <w:rsid w:val="00A43C6D"/>
    <w:rsid w:val="00A449D5"/>
    <w:rsid w:val="00A4504D"/>
    <w:rsid w:val="00A4642E"/>
    <w:rsid w:val="00A47BB7"/>
    <w:rsid w:val="00A507F2"/>
    <w:rsid w:val="00A50B97"/>
    <w:rsid w:val="00A50CDE"/>
    <w:rsid w:val="00A51082"/>
    <w:rsid w:val="00A53913"/>
    <w:rsid w:val="00A53FE5"/>
    <w:rsid w:val="00A547B3"/>
    <w:rsid w:val="00A54D70"/>
    <w:rsid w:val="00A54ED3"/>
    <w:rsid w:val="00A558F1"/>
    <w:rsid w:val="00A55AD3"/>
    <w:rsid w:val="00A57B38"/>
    <w:rsid w:val="00A60A6E"/>
    <w:rsid w:val="00A60CE5"/>
    <w:rsid w:val="00A618A4"/>
    <w:rsid w:val="00A638BE"/>
    <w:rsid w:val="00A64D0A"/>
    <w:rsid w:val="00A67CF2"/>
    <w:rsid w:val="00A70061"/>
    <w:rsid w:val="00A70911"/>
    <w:rsid w:val="00A70AD4"/>
    <w:rsid w:val="00A73B59"/>
    <w:rsid w:val="00A7468A"/>
    <w:rsid w:val="00A754B7"/>
    <w:rsid w:val="00A77577"/>
    <w:rsid w:val="00A77AFB"/>
    <w:rsid w:val="00A80677"/>
    <w:rsid w:val="00A833CC"/>
    <w:rsid w:val="00A83769"/>
    <w:rsid w:val="00A8516F"/>
    <w:rsid w:val="00A8613A"/>
    <w:rsid w:val="00A863E7"/>
    <w:rsid w:val="00A869BF"/>
    <w:rsid w:val="00A87AD6"/>
    <w:rsid w:val="00A901E4"/>
    <w:rsid w:val="00A9116D"/>
    <w:rsid w:val="00A930A9"/>
    <w:rsid w:val="00A93544"/>
    <w:rsid w:val="00A93AE2"/>
    <w:rsid w:val="00A94F20"/>
    <w:rsid w:val="00A96316"/>
    <w:rsid w:val="00A96B10"/>
    <w:rsid w:val="00A9710B"/>
    <w:rsid w:val="00A97182"/>
    <w:rsid w:val="00AA15B6"/>
    <w:rsid w:val="00AA190C"/>
    <w:rsid w:val="00AA1990"/>
    <w:rsid w:val="00AA1BCE"/>
    <w:rsid w:val="00AA2213"/>
    <w:rsid w:val="00AA5443"/>
    <w:rsid w:val="00AA66E0"/>
    <w:rsid w:val="00AA7598"/>
    <w:rsid w:val="00AA7DF5"/>
    <w:rsid w:val="00AB01C3"/>
    <w:rsid w:val="00AB0AD0"/>
    <w:rsid w:val="00AB170B"/>
    <w:rsid w:val="00AB1745"/>
    <w:rsid w:val="00AB2678"/>
    <w:rsid w:val="00AB404E"/>
    <w:rsid w:val="00AB4701"/>
    <w:rsid w:val="00AB49C4"/>
    <w:rsid w:val="00AB54BB"/>
    <w:rsid w:val="00AB64EA"/>
    <w:rsid w:val="00AB66B2"/>
    <w:rsid w:val="00AB69F1"/>
    <w:rsid w:val="00AB72AD"/>
    <w:rsid w:val="00AC0F84"/>
    <w:rsid w:val="00AC136E"/>
    <w:rsid w:val="00AC1D51"/>
    <w:rsid w:val="00AC21EF"/>
    <w:rsid w:val="00AC2DAE"/>
    <w:rsid w:val="00AC3048"/>
    <w:rsid w:val="00AC4384"/>
    <w:rsid w:val="00AC473F"/>
    <w:rsid w:val="00AC688C"/>
    <w:rsid w:val="00AC68DF"/>
    <w:rsid w:val="00AD01C1"/>
    <w:rsid w:val="00AD03D2"/>
    <w:rsid w:val="00AD13C1"/>
    <w:rsid w:val="00AD1D75"/>
    <w:rsid w:val="00AD205B"/>
    <w:rsid w:val="00AD28D4"/>
    <w:rsid w:val="00AD29EF"/>
    <w:rsid w:val="00AD2E48"/>
    <w:rsid w:val="00AD31CB"/>
    <w:rsid w:val="00AD38EE"/>
    <w:rsid w:val="00AD584A"/>
    <w:rsid w:val="00AD61A4"/>
    <w:rsid w:val="00AD738E"/>
    <w:rsid w:val="00AE0E1E"/>
    <w:rsid w:val="00AE1E1E"/>
    <w:rsid w:val="00AE235E"/>
    <w:rsid w:val="00AE2792"/>
    <w:rsid w:val="00AE2BA5"/>
    <w:rsid w:val="00AE2F7F"/>
    <w:rsid w:val="00AE358E"/>
    <w:rsid w:val="00AE3892"/>
    <w:rsid w:val="00AE38A0"/>
    <w:rsid w:val="00AE5824"/>
    <w:rsid w:val="00AE5C34"/>
    <w:rsid w:val="00AE5C7A"/>
    <w:rsid w:val="00AE72B6"/>
    <w:rsid w:val="00AF0361"/>
    <w:rsid w:val="00AF0994"/>
    <w:rsid w:val="00AF0E15"/>
    <w:rsid w:val="00AF104B"/>
    <w:rsid w:val="00AF11C6"/>
    <w:rsid w:val="00AF1A27"/>
    <w:rsid w:val="00AF2558"/>
    <w:rsid w:val="00AF281C"/>
    <w:rsid w:val="00AF4053"/>
    <w:rsid w:val="00AF4777"/>
    <w:rsid w:val="00AF56B6"/>
    <w:rsid w:val="00AF6371"/>
    <w:rsid w:val="00AF6EEC"/>
    <w:rsid w:val="00AF6F1A"/>
    <w:rsid w:val="00AF785A"/>
    <w:rsid w:val="00B00041"/>
    <w:rsid w:val="00B00363"/>
    <w:rsid w:val="00B00E11"/>
    <w:rsid w:val="00B020C2"/>
    <w:rsid w:val="00B0327D"/>
    <w:rsid w:val="00B03B1F"/>
    <w:rsid w:val="00B03C5D"/>
    <w:rsid w:val="00B04115"/>
    <w:rsid w:val="00B05209"/>
    <w:rsid w:val="00B0606A"/>
    <w:rsid w:val="00B06910"/>
    <w:rsid w:val="00B07A37"/>
    <w:rsid w:val="00B07E55"/>
    <w:rsid w:val="00B10796"/>
    <w:rsid w:val="00B107F4"/>
    <w:rsid w:val="00B10B0B"/>
    <w:rsid w:val="00B10EB1"/>
    <w:rsid w:val="00B11D32"/>
    <w:rsid w:val="00B12518"/>
    <w:rsid w:val="00B13770"/>
    <w:rsid w:val="00B14563"/>
    <w:rsid w:val="00B14752"/>
    <w:rsid w:val="00B1489F"/>
    <w:rsid w:val="00B158FE"/>
    <w:rsid w:val="00B178AE"/>
    <w:rsid w:val="00B2237C"/>
    <w:rsid w:val="00B2266A"/>
    <w:rsid w:val="00B22982"/>
    <w:rsid w:val="00B22A5D"/>
    <w:rsid w:val="00B23571"/>
    <w:rsid w:val="00B23B10"/>
    <w:rsid w:val="00B250EC"/>
    <w:rsid w:val="00B2571A"/>
    <w:rsid w:val="00B26B5B"/>
    <w:rsid w:val="00B31465"/>
    <w:rsid w:val="00B31854"/>
    <w:rsid w:val="00B31A75"/>
    <w:rsid w:val="00B32585"/>
    <w:rsid w:val="00B33DDE"/>
    <w:rsid w:val="00B3485F"/>
    <w:rsid w:val="00B351CF"/>
    <w:rsid w:val="00B37398"/>
    <w:rsid w:val="00B4061C"/>
    <w:rsid w:val="00B43647"/>
    <w:rsid w:val="00B43C8E"/>
    <w:rsid w:val="00B43E73"/>
    <w:rsid w:val="00B452FF"/>
    <w:rsid w:val="00B4538B"/>
    <w:rsid w:val="00B45437"/>
    <w:rsid w:val="00B4560E"/>
    <w:rsid w:val="00B45B08"/>
    <w:rsid w:val="00B45CB1"/>
    <w:rsid w:val="00B46948"/>
    <w:rsid w:val="00B47859"/>
    <w:rsid w:val="00B47E42"/>
    <w:rsid w:val="00B507CD"/>
    <w:rsid w:val="00B507EA"/>
    <w:rsid w:val="00B514BE"/>
    <w:rsid w:val="00B515AF"/>
    <w:rsid w:val="00B51BD1"/>
    <w:rsid w:val="00B5318F"/>
    <w:rsid w:val="00B542B1"/>
    <w:rsid w:val="00B5550B"/>
    <w:rsid w:val="00B55F05"/>
    <w:rsid w:val="00B6050B"/>
    <w:rsid w:val="00B6144F"/>
    <w:rsid w:val="00B614A5"/>
    <w:rsid w:val="00B622F4"/>
    <w:rsid w:val="00B624C6"/>
    <w:rsid w:val="00B62606"/>
    <w:rsid w:val="00B6293C"/>
    <w:rsid w:val="00B62D9F"/>
    <w:rsid w:val="00B639B4"/>
    <w:rsid w:val="00B645F1"/>
    <w:rsid w:val="00B67FE0"/>
    <w:rsid w:val="00B704AF"/>
    <w:rsid w:val="00B7058E"/>
    <w:rsid w:val="00B7077B"/>
    <w:rsid w:val="00B70DFB"/>
    <w:rsid w:val="00B71B6C"/>
    <w:rsid w:val="00B740D9"/>
    <w:rsid w:val="00B74A3A"/>
    <w:rsid w:val="00B752D6"/>
    <w:rsid w:val="00B75D77"/>
    <w:rsid w:val="00B762FD"/>
    <w:rsid w:val="00B764BD"/>
    <w:rsid w:val="00B77187"/>
    <w:rsid w:val="00B81005"/>
    <w:rsid w:val="00B81508"/>
    <w:rsid w:val="00B8224B"/>
    <w:rsid w:val="00B828B0"/>
    <w:rsid w:val="00B828DB"/>
    <w:rsid w:val="00B8582E"/>
    <w:rsid w:val="00B85877"/>
    <w:rsid w:val="00B85C75"/>
    <w:rsid w:val="00B86162"/>
    <w:rsid w:val="00B86C9C"/>
    <w:rsid w:val="00B87930"/>
    <w:rsid w:val="00B918C8"/>
    <w:rsid w:val="00B92690"/>
    <w:rsid w:val="00B9373C"/>
    <w:rsid w:val="00B9415C"/>
    <w:rsid w:val="00B944CF"/>
    <w:rsid w:val="00B95879"/>
    <w:rsid w:val="00B97486"/>
    <w:rsid w:val="00BA0596"/>
    <w:rsid w:val="00BA0DEA"/>
    <w:rsid w:val="00BA23CD"/>
    <w:rsid w:val="00BA25D9"/>
    <w:rsid w:val="00BA272A"/>
    <w:rsid w:val="00BA361B"/>
    <w:rsid w:val="00BA45DE"/>
    <w:rsid w:val="00BA4870"/>
    <w:rsid w:val="00BA5FB6"/>
    <w:rsid w:val="00BA63F0"/>
    <w:rsid w:val="00BA7168"/>
    <w:rsid w:val="00BA7EEF"/>
    <w:rsid w:val="00BB04B4"/>
    <w:rsid w:val="00BB0819"/>
    <w:rsid w:val="00BB1CB0"/>
    <w:rsid w:val="00BB3425"/>
    <w:rsid w:val="00BB382A"/>
    <w:rsid w:val="00BB4BC1"/>
    <w:rsid w:val="00BB50E2"/>
    <w:rsid w:val="00BB53D7"/>
    <w:rsid w:val="00BB5542"/>
    <w:rsid w:val="00BB6ADB"/>
    <w:rsid w:val="00BB72BB"/>
    <w:rsid w:val="00BB764C"/>
    <w:rsid w:val="00BC0662"/>
    <w:rsid w:val="00BC10E6"/>
    <w:rsid w:val="00BC11E6"/>
    <w:rsid w:val="00BC1B6F"/>
    <w:rsid w:val="00BC200A"/>
    <w:rsid w:val="00BC295E"/>
    <w:rsid w:val="00BC36A4"/>
    <w:rsid w:val="00BC3B2C"/>
    <w:rsid w:val="00BC41D2"/>
    <w:rsid w:val="00BC4783"/>
    <w:rsid w:val="00BC5D5C"/>
    <w:rsid w:val="00BC7252"/>
    <w:rsid w:val="00BD0355"/>
    <w:rsid w:val="00BD1717"/>
    <w:rsid w:val="00BD194B"/>
    <w:rsid w:val="00BD1E56"/>
    <w:rsid w:val="00BD2E37"/>
    <w:rsid w:val="00BD2E77"/>
    <w:rsid w:val="00BD30EA"/>
    <w:rsid w:val="00BD3E02"/>
    <w:rsid w:val="00BD4245"/>
    <w:rsid w:val="00BD4839"/>
    <w:rsid w:val="00BD502F"/>
    <w:rsid w:val="00BD65C1"/>
    <w:rsid w:val="00BD73C0"/>
    <w:rsid w:val="00BD7764"/>
    <w:rsid w:val="00BE02DE"/>
    <w:rsid w:val="00BE0883"/>
    <w:rsid w:val="00BE2B47"/>
    <w:rsid w:val="00BE351D"/>
    <w:rsid w:val="00BE3EA6"/>
    <w:rsid w:val="00BE406C"/>
    <w:rsid w:val="00BE5881"/>
    <w:rsid w:val="00BE58B6"/>
    <w:rsid w:val="00BE64C4"/>
    <w:rsid w:val="00BE6830"/>
    <w:rsid w:val="00BE7A45"/>
    <w:rsid w:val="00BF0AF5"/>
    <w:rsid w:val="00BF2A45"/>
    <w:rsid w:val="00BF2CEA"/>
    <w:rsid w:val="00BF56DF"/>
    <w:rsid w:val="00BF5B44"/>
    <w:rsid w:val="00BF5D9C"/>
    <w:rsid w:val="00BF5F9A"/>
    <w:rsid w:val="00BF642B"/>
    <w:rsid w:val="00BF69D4"/>
    <w:rsid w:val="00BF6D46"/>
    <w:rsid w:val="00BF713C"/>
    <w:rsid w:val="00BF79E9"/>
    <w:rsid w:val="00BF7E82"/>
    <w:rsid w:val="00C0102C"/>
    <w:rsid w:val="00C012CC"/>
    <w:rsid w:val="00C01AFB"/>
    <w:rsid w:val="00C02A1C"/>
    <w:rsid w:val="00C0360A"/>
    <w:rsid w:val="00C0373D"/>
    <w:rsid w:val="00C03864"/>
    <w:rsid w:val="00C038DE"/>
    <w:rsid w:val="00C03D8E"/>
    <w:rsid w:val="00C059F8"/>
    <w:rsid w:val="00C05A9A"/>
    <w:rsid w:val="00C066D8"/>
    <w:rsid w:val="00C0689A"/>
    <w:rsid w:val="00C0748E"/>
    <w:rsid w:val="00C10383"/>
    <w:rsid w:val="00C10EA8"/>
    <w:rsid w:val="00C13D26"/>
    <w:rsid w:val="00C15134"/>
    <w:rsid w:val="00C15451"/>
    <w:rsid w:val="00C1585D"/>
    <w:rsid w:val="00C15DAF"/>
    <w:rsid w:val="00C164B9"/>
    <w:rsid w:val="00C16FE1"/>
    <w:rsid w:val="00C1755E"/>
    <w:rsid w:val="00C17CBD"/>
    <w:rsid w:val="00C17FEC"/>
    <w:rsid w:val="00C20684"/>
    <w:rsid w:val="00C2147B"/>
    <w:rsid w:val="00C220C8"/>
    <w:rsid w:val="00C22145"/>
    <w:rsid w:val="00C22843"/>
    <w:rsid w:val="00C22926"/>
    <w:rsid w:val="00C22C03"/>
    <w:rsid w:val="00C2317B"/>
    <w:rsid w:val="00C23AF1"/>
    <w:rsid w:val="00C24FA1"/>
    <w:rsid w:val="00C25172"/>
    <w:rsid w:val="00C25551"/>
    <w:rsid w:val="00C25BBC"/>
    <w:rsid w:val="00C26A63"/>
    <w:rsid w:val="00C26CB4"/>
    <w:rsid w:val="00C2784C"/>
    <w:rsid w:val="00C27CCC"/>
    <w:rsid w:val="00C27D2C"/>
    <w:rsid w:val="00C304EA"/>
    <w:rsid w:val="00C3072E"/>
    <w:rsid w:val="00C30955"/>
    <w:rsid w:val="00C31CA0"/>
    <w:rsid w:val="00C31E73"/>
    <w:rsid w:val="00C32BC0"/>
    <w:rsid w:val="00C33049"/>
    <w:rsid w:val="00C332C2"/>
    <w:rsid w:val="00C33C29"/>
    <w:rsid w:val="00C342F9"/>
    <w:rsid w:val="00C35223"/>
    <w:rsid w:val="00C35E3D"/>
    <w:rsid w:val="00C37A6A"/>
    <w:rsid w:val="00C40205"/>
    <w:rsid w:val="00C42C18"/>
    <w:rsid w:val="00C45E3E"/>
    <w:rsid w:val="00C46912"/>
    <w:rsid w:val="00C50CAD"/>
    <w:rsid w:val="00C5115A"/>
    <w:rsid w:val="00C521C4"/>
    <w:rsid w:val="00C5226D"/>
    <w:rsid w:val="00C52CE5"/>
    <w:rsid w:val="00C5324D"/>
    <w:rsid w:val="00C54060"/>
    <w:rsid w:val="00C54188"/>
    <w:rsid w:val="00C54831"/>
    <w:rsid w:val="00C5495C"/>
    <w:rsid w:val="00C55229"/>
    <w:rsid w:val="00C55BDA"/>
    <w:rsid w:val="00C568ED"/>
    <w:rsid w:val="00C6035F"/>
    <w:rsid w:val="00C6129D"/>
    <w:rsid w:val="00C61602"/>
    <w:rsid w:val="00C61CE0"/>
    <w:rsid w:val="00C62ED9"/>
    <w:rsid w:val="00C63B01"/>
    <w:rsid w:val="00C63CF6"/>
    <w:rsid w:val="00C64E09"/>
    <w:rsid w:val="00C65290"/>
    <w:rsid w:val="00C66098"/>
    <w:rsid w:val="00C671E6"/>
    <w:rsid w:val="00C67A96"/>
    <w:rsid w:val="00C705C2"/>
    <w:rsid w:val="00C7097B"/>
    <w:rsid w:val="00C7270E"/>
    <w:rsid w:val="00C72DC3"/>
    <w:rsid w:val="00C73908"/>
    <w:rsid w:val="00C73A14"/>
    <w:rsid w:val="00C7433B"/>
    <w:rsid w:val="00C74570"/>
    <w:rsid w:val="00C746EC"/>
    <w:rsid w:val="00C77746"/>
    <w:rsid w:val="00C77CE4"/>
    <w:rsid w:val="00C77D98"/>
    <w:rsid w:val="00C77DB7"/>
    <w:rsid w:val="00C800FE"/>
    <w:rsid w:val="00C80479"/>
    <w:rsid w:val="00C80A93"/>
    <w:rsid w:val="00C80B25"/>
    <w:rsid w:val="00C81079"/>
    <w:rsid w:val="00C814CD"/>
    <w:rsid w:val="00C81A8A"/>
    <w:rsid w:val="00C81B5E"/>
    <w:rsid w:val="00C82170"/>
    <w:rsid w:val="00C827A0"/>
    <w:rsid w:val="00C8369E"/>
    <w:rsid w:val="00C8388C"/>
    <w:rsid w:val="00C84473"/>
    <w:rsid w:val="00C844D3"/>
    <w:rsid w:val="00C849BB"/>
    <w:rsid w:val="00C85C85"/>
    <w:rsid w:val="00C867D2"/>
    <w:rsid w:val="00C8697C"/>
    <w:rsid w:val="00C86A76"/>
    <w:rsid w:val="00C87D2B"/>
    <w:rsid w:val="00C90FE4"/>
    <w:rsid w:val="00C916AC"/>
    <w:rsid w:val="00C91915"/>
    <w:rsid w:val="00C920AF"/>
    <w:rsid w:val="00C93DD4"/>
    <w:rsid w:val="00C94AF8"/>
    <w:rsid w:val="00C94FF5"/>
    <w:rsid w:val="00C95E95"/>
    <w:rsid w:val="00C96567"/>
    <w:rsid w:val="00C97D3B"/>
    <w:rsid w:val="00CA01F3"/>
    <w:rsid w:val="00CA222B"/>
    <w:rsid w:val="00CA2A8D"/>
    <w:rsid w:val="00CA506E"/>
    <w:rsid w:val="00CA62BE"/>
    <w:rsid w:val="00CA692E"/>
    <w:rsid w:val="00CA697E"/>
    <w:rsid w:val="00CB10BE"/>
    <w:rsid w:val="00CB2A45"/>
    <w:rsid w:val="00CB3664"/>
    <w:rsid w:val="00CB37E6"/>
    <w:rsid w:val="00CB3DA0"/>
    <w:rsid w:val="00CB3E46"/>
    <w:rsid w:val="00CB4C06"/>
    <w:rsid w:val="00CB4C0E"/>
    <w:rsid w:val="00CB4F0C"/>
    <w:rsid w:val="00CB525F"/>
    <w:rsid w:val="00CB7407"/>
    <w:rsid w:val="00CB784E"/>
    <w:rsid w:val="00CC039D"/>
    <w:rsid w:val="00CC0775"/>
    <w:rsid w:val="00CC183C"/>
    <w:rsid w:val="00CC1CBC"/>
    <w:rsid w:val="00CC1EFE"/>
    <w:rsid w:val="00CC275E"/>
    <w:rsid w:val="00CC3AF8"/>
    <w:rsid w:val="00CC476F"/>
    <w:rsid w:val="00CC5E18"/>
    <w:rsid w:val="00CC654D"/>
    <w:rsid w:val="00CC7E4C"/>
    <w:rsid w:val="00CD25E0"/>
    <w:rsid w:val="00CD308E"/>
    <w:rsid w:val="00CD3F3D"/>
    <w:rsid w:val="00CD4840"/>
    <w:rsid w:val="00CD52AA"/>
    <w:rsid w:val="00CD5415"/>
    <w:rsid w:val="00CD5447"/>
    <w:rsid w:val="00CD6287"/>
    <w:rsid w:val="00CD6445"/>
    <w:rsid w:val="00CD71A9"/>
    <w:rsid w:val="00CE006F"/>
    <w:rsid w:val="00CE1B53"/>
    <w:rsid w:val="00CE43C7"/>
    <w:rsid w:val="00CE45A8"/>
    <w:rsid w:val="00CE5283"/>
    <w:rsid w:val="00CE6C4E"/>
    <w:rsid w:val="00CE7BDD"/>
    <w:rsid w:val="00CE7C69"/>
    <w:rsid w:val="00CF16DB"/>
    <w:rsid w:val="00CF1DB2"/>
    <w:rsid w:val="00CF42A5"/>
    <w:rsid w:val="00CF4A37"/>
    <w:rsid w:val="00CF6027"/>
    <w:rsid w:val="00CF68A3"/>
    <w:rsid w:val="00CF6AEE"/>
    <w:rsid w:val="00CF75D0"/>
    <w:rsid w:val="00D016EC"/>
    <w:rsid w:val="00D019EC"/>
    <w:rsid w:val="00D01FFB"/>
    <w:rsid w:val="00D0295C"/>
    <w:rsid w:val="00D0390B"/>
    <w:rsid w:val="00D05B05"/>
    <w:rsid w:val="00D05D5B"/>
    <w:rsid w:val="00D06A23"/>
    <w:rsid w:val="00D06FD5"/>
    <w:rsid w:val="00D11727"/>
    <w:rsid w:val="00D11C88"/>
    <w:rsid w:val="00D12C84"/>
    <w:rsid w:val="00D1340F"/>
    <w:rsid w:val="00D14167"/>
    <w:rsid w:val="00D14D62"/>
    <w:rsid w:val="00D159A5"/>
    <w:rsid w:val="00D16D1B"/>
    <w:rsid w:val="00D17466"/>
    <w:rsid w:val="00D17650"/>
    <w:rsid w:val="00D17DB2"/>
    <w:rsid w:val="00D20C0E"/>
    <w:rsid w:val="00D219C1"/>
    <w:rsid w:val="00D22790"/>
    <w:rsid w:val="00D22D50"/>
    <w:rsid w:val="00D230BE"/>
    <w:rsid w:val="00D234DC"/>
    <w:rsid w:val="00D23909"/>
    <w:rsid w:val="00D24F9F"/>
    <w:rsid w:val="00D250EC"/>
    <w:rsid w:val="00D25452"/>
    <w:rsid w:val="00D25FEA"/>
    <w:rsid w:val="00D26893"/>
    <w:rsid w:val="00D26D95"/>
    <w:rsid w:val="00D27553"/>
    <w:rsid w:val="00D27B8F"/>
    <w:rsid w:val="00D310B9"/>
    <w:rsid w:val="00D314A6"/>
    <w:rsid w:val="00D31F8F"/>
    <w:rsid w:val="00D32F3A"/>
    <w:rsid w:val="00D34D0A"/>
    <w:rsid w:val="00D34EBB"/>
    <w:rsid w:val="00D34F74"/>
    <w:rsid w:val="00D3579E"/>
    <w:rsid w:val="00D3581D"/>
    <w:rsid w:val="00D370C8"/>
    <w:rsid w:val="00D373BB"/>
    <w:rsid w:val="00D3789A"/>
    <w:rsid w:val="00D40CA9"/>
    <w:rsid w:val="00D40E52"/>
    <w:rsid w:val="00D41EB5"/>
    <w:rsid w:val="00D421AF"/>
    <w:rsid w:val="00D42CE2"/>
    <w:rsid w:val="00D436F3"/>
    <w:rsid w:val="00D43FA4"/>
    <w:rsid w:val="00D43FD0"/>
    <w:rsid w:val="00D44137"/>
    <w:rsid w:val="00D457B7"/>
    <w:rsid w:val="00D46CF5"/>
    <w:rsid w:val="00D46FBC"/>
    <w:rsid w:val="00D47D9C"/>
    <w:rsid w:val="00D51413"/>
    <w:rsid w:val="00D5385E"/>
    <w:rsid w:val="00D54C6B"/>
    <w:rsid w:val="00D565BA"/>
    <w:rsid w:val="00D57EDE"/>
    <w:rsid w:val="00D609C3"/>
    <w:rsid w:val="00D60A48"/>
    <w:rsid w:val="00D626A5"/>
    <w:rsid w:val="00D62C1B"/>
    <w:rsid w:val="00D62C2F"/>
    <w:rsid w:val="00D64209"/>
    <w:rsid w:val="00D6469E"/>
    <w:rsid w:val="00D64A08"/>
    <w:rsid w:val="00D656E9"/>
    <w:rsid w:val="00D66675"/>
    <w:rsid w:val="00D6676E"/>
    <w:rsid w:val="00D66D0D"/>
    <w:rsid w:val="00D70607"/>
    <w:rsid w:val="00D72888"/>
    <w:rsid w:val="00D729BB"/>
    <w:rsid w:val="00D72A73"/>
    <w:rsid w:val="00D72F6C"/>
    <w:rsid w:val="00D731DB"/>
    <w:rsid w:val="00D74784"/>
    <w:rsid w:val="00D757C2"/>
    <w:rsid w:val="00D76227"/>
    <w:rsid w:val="00D80220"/>
    <w:rsid w:val="00D803A0"/>
    <w:rsid w:val="00D808B6"/>
    <w:rsid w:val="00D81CD1"/>
    <w:rsid w:val="00D83827"/>
    <w:rsid w:val="00D83851"/>
    <w:rsid w:val="00D8647C"/>
    <w:rsid w:val="00D8783D"/>
    <w:rsid w:val="00D90BD0"/>
    <w:rsid w:val="00D9127C"/>
    <w:rsid w:val="00D91CA6"/>
    <w:rsid w:val="00D935E2"/>
    <w:rsid w:val="00D94E84"/>
    <w:rsid w:val="00D95279"/>
    <w:rsid w:val="00D95363"/>
    <w:rsid w:val="00D95E3F"/>
    <w:rsid w:val="00D95E8B"/>
    <w:rsid w:val="00D96680"/>
    <w:rsid w:val="00D97428"/>
    <w:rsid w:val="00D97E42"/>
    <w:rsid w:val="00DA0162"/>
    <w:rsid w:val="00DA0512"/>
    <w:rsid w:val="00DA0AE0"/>
    <w:rsid w:val="00DA36B2"/>
    <w:rsid w:val="00DA3BF2"/>
    <w:rsid w:val="00DA3E2A"/>
    <w:rsid w:val="00DA6B19"/>
    <w:rsid w:val="00DB27B1"/>
    <w:rsid w:val="00DB2932"/>
    <w:rsid w:val="00DB2BC2"/>
    <w:rsid w:val="00DB3BEB"/>
    <w:rsid w:val="00DB4F6E"/>
    <w:rsid w:val="00DB52BE"/>
    <w:rsid w:val="00DB622D"/>
    <w:rsid w:val="00DB651F"/>
    <w:rsid w:val="00DB65F8"/>
    <w:rsid w:val="00DC147F"/>
    <w:rsid w:val="00DC1EB9"/>
    <w:rsid w:val="00DC605C"/>
    <w:rsid w:val="00DC62D4"/>
    <w:rsid w:val="00DC695A"/>
    <w:rsid w:val="00DD066C"/>
    <w:rsid w:val="00DD17B4"/>
    <w:rsid w:val="00DD3192"/>
    <w:rsid w:val="00DD43DB"/>
    <w:rsid w:val="00DD58DC"/>
    <w:rsid w:val="00DD5FF8"/>
    <w:rsid w:val="00DD64AC"/>
    <w:rsid w:val="00DD6FD5"/>
    <w:rsid w:val="00DD71C5"/>
    <w:rsid w:val="00DE0F76"/>
    <w:rsid w:val="00DE3BA5"/>
    <w:rsid w:val="00DE3BBB"/>
    <w:rsid w:val="00DE4038"/>
    <w:rsid w:val="00DE4846"/>
    <w:rsid w:val="00DE503C"/>
    <w:rsid w:val="00DE5B9C"/>
    <w:rsid w:val="00DE6D09"/>
    <w:rsid w:val="00DE6F69"/>
    <w:rsid w:val="00DE7595"/>
    <w:rsid w:val="00DE791D"/>
    <w:rsid w:val="00DE7CC7"/>
    <w:rsid w:val="00DF0168"/>
    <w:rsid w:val="00DF02AD"/>
    <w:rsid w:val="00DF0B7F"/>
    <w:rsid w:val="00DF106C"/>
    <w:rsid w:val="00DF21E8"/>
    <w:rsid w:val="00DF21FC"/>
    <w:rsid w:val="00DF2203"/>
    <w:rsid w:val="00DF2E79"/>
    <w:rsid w:val="00DF3550"/>
    <w:rsid w:val="00DF3DD7"/>
    <w:rsid w:val="00DF574F"/>
    <w:rsid w:val="00DF5F96"/>
    <w:rsid w:val="00DF6161"/>
    <w:rsid w:val="00DF670F"/>
    <w:rsid w:val="00DF6A32"/>
    <w:rsid w:val="00DF738D"/>
    <w:rsid w:val="00DF7B7A"/>
    <w:rsid w:val="00E00498"/>
    <w:rsid w:val="00E005EB"/>
    <w:rsid w:val="00E008ED"/>
    <w:rsid w:val="00E0124C"/>
    <w:rsid w:val="00E01A16"/>
    <w:rsid w:val="00E03E37"/>
    <w:rsid w:val="00E059DE"/>
    <w:rsid w:val="00E06231"/>
    <w:rsid w:val="00E10460"/>
    <w:rsid w:val="00E10FB0"/>
    <w:rsid w:val="00E11428"/>
    <w:rsid w:val="00E1180D"/>
    <w:rsid w:val="00E12A14"/>
    <w:rsid w:val="00E12B0D"/>
    <w:rsid w:val="00E12E85"/>
    <w:rsid w:val="00E15BB0"/>
    <w:rsid w:val="00E15C53"/>
    <w:rsid w:val="00E15D17"/>
    <w:rsid w:val="00E1716C"/>
    <w:rsid w:val="00E17349"/>
    <w:rsid w:val="00E2143E"/>
    <w:rsid w:val="00E2208E"/>
    <w:rsid w:val="00E22CB0"/>
    <w:rsid w:val="00E236CB"/>
    <w:rsid w:val="00E248FD"/>
    <w:rsid w:val="00E25B07"/>
    <w:rsid w:val="00E25C27"/>
    <w:rsid w:val="00E30742"/>
    <w:rsid w:val="00E3160E"/>
    <w:rsid w:val="00E31884"/>
    <w:rsid w:val="00E31E14"/>
    <w:rsid w:val="00E32276"/>
    <w:rsid w:val="00E32524"/>
    <w:rsid w:val="00E328FD"/>
    <w:rsid w:val="00E32AC2"/>
    <w:rsid w:val="00E33C0E"/>
    <w:rsid w:val="00E3410F"/>
    <w:rsid w:val="00E344C3"/>
    <w:rsid w:val="00E34605"/>
    <w:rsid w:val="00E35EB7"/>
    <w:rsid w:val="00E3770B"/>
    <w:rsid w:val="00E37B72"/>
    <w:rsid w:val="00E40509"/>
    <w:rsid w:val="00E41196"/>
    <w:rsid w:val="00E41D29"/>
    <w:rsid w:val="00E423B6"/>
    <w:rsid w:val="00E427FA"/>
    <w:rsid w:val="00E42FA8"/>
    <w:rsid w:val="00E4327B"/>
    <w:rsid w:val="00E432BF"/>
    <w:rsid w:val="00E46CA7"/>
    <w:rsid w:val="00E472B5"/>
    <w:rsid w:val="00E501FF"/>
    <w:rsid w:val="00E52EC3"/>
    <w:rsid w:val="00E53E6A"/>
    <w:rsid w:val="00E5588C"/>
    <w:rsid w:val="00E55B5C"/>
    <w:rsid w:val="00E55C2C"/>
    <w:rsid w:val="00E57983"/>
    <w:rsid w:val="00E602DD"/>
    <w:rsid w:val="00E6046A"/>
    <w:rsid w:val="00E60985"/>
    <w:rsid w:val="00E60C0F"/>
    <w:rsid w:val="00E61687"/>
    <w:rsid w:val="00E61ACC"/>
    <w:rsid w:val="00E61B36"/>
    <w:rsid w:val="00E629F9"/>
    <w:rsid w:val="00E63DC0"/>
    <w:rsid w:val="00E63F36"/>
    <w:rsid w:val="00E65364"/>
    <w:rsid w:val="00E66165"/>
    <w:rsid w:val="00E66D42"/>
    <w:rsid w:val="00E6709F"/>
    <w:rsid w:val="00E7031E"/>
    <w:rsid w:val="00E70813"/>
    <w:rsid w:val="00E71439"/>
    <w:rsid w:val="00E7176C"/>
    <w:rsid w:val="00E719BD"/>
    <w:rsid w:val="00E71B49"/>
    <w:rsid w:val="00E74243"/>
    <w:rsid w:val="00E7462C"/>
    <w:rsid w:val="00E74E73"/>
    <w:rsid w:val="00E7535C"/>
    <w:rsid w:val="00E75AAF"/>
    <w:rsid w:val="00E76948"/>
    <w:rsid w:val="00E77B6A"/>
    <w:rsid w:val="00E82610"/>
    <w:rsid w:val="00E826FE"/>
    <w:rsid w:val="00E82B9E"/>
    <w:rsid w:val="00E82F87"/>
    <w:rsid w:val="00E8349E"/>
    <w:rsid w:val="00E8577E"/>
    <w:rsid w:val="00E85D33"/>
    <w:rsid w:val="00E85ED3"/>
    <w:rsid w:val="00E86695"/>
    <w:rsid w:val="00E9024B"/>
    <w:rsid w:val="00E91447"/>
    <w:rsid w:val="00E91499"/>
    <w:rsid w:val="00E92D9A"/>
    <w:rsid w:val="00E93B7B"/>
    <w:rsid w:val="00E94053"/>
    <w:rsid w:val="00E94C5A"/>
    <w:rsid w:val="00EA1367"/>
    <w:rsid w:val="00EA13AB"/>
    <w:rsid w:val="00EA2101"/>
    <w:rsid w:val="00EA25FD"/>
    <w:rsid w:val="00EA2CA3"/>
    <w:rsid w:val="00EA2E6A"/>
    <w:rsid w:val="00EA3D1C"/>
    <w:rsid w:val="00EA4B74"/>
    <w:rsid w:val="00EA4E97"/>
    <w:rsid w:val="00EA5B76"/>
    <w:rsid w:val="00EA5B95"/>
    <w:rsid w:val="00EB08D2"/>
    <w:rsid w:val="00EB228E"/>
    <w:rsid w:val="00EB249D"/>
    <w:rsid w:val="00EB386D"/>
    <w:rsid w:val="00EB38A9"/>
    <w:rsid w:val="00EB403F"/>
    <w:rsid w:val="00EB42FC"/>
    <w:rsid w:val="00EB460E"/>
    <w:rsid w:val="00EB4619"/>
    <w:rsid w:val="00EB5DBB"/>
    <w:rsid w:val="00EB777F"/>
    <w:rsid w:val="00EC0389"/>
    <w:rsid w:val="00EC03A2"/>
    <w:rsid w:val="00EC072F"/>
    <w:rsid w:val="00EC2E92"/>
    <w:rsid w:val="00EC31F6"/>
    <w:rsid w:val="00EC3B6D"/>
    <w:rsid w:val="00EC4B40"/>
    <w:rsid w:val="00EC4EBA"/>
    <w:rsid w:val="00EC55A7"/>
    <w:rsid w:val="00EC59E2"/>
    <w:rsid w:val="00EC5E84"/>
    <w:rsid w:val="00EC7F53"/>
    <w:rsid w:val="00ED0C29"/>
    <w:rsid w:val="00ED0CBC"/>
    <w:rsid w:val="00ED10BA"/>
    <w:rsid w:val="00ED18B8"/>
    <w:rsid w:val="00ED3D9D"/>
    <w:rsid w:val="00ED49A6"/>
    <w:rsid w:val="00ED4E89"/>
    <w:rsid w:val="00ED525F"/>
    <w:rsid w:val="00ED5A04"/>
    <w:rsid w:val="00ED75C4"/>
    <w:rsid w:val="00ED7B56"/>
    <w:rsid w:val="00EE015F"/>
    <w:rsid w:val="00EE058B"/>
    <w:rsid w:val="00EE16DB"/>
    <w:rsid w:val="00EE2139"/>
    <w:rsid w:val="00EE21DB"/>
    <w:rsid w:val="00EE282C"/>
    <w:rsid w:val="00EE2C3C"/>
    <w:rsid w:val="00EE3A51"/>
    <w:rsid w:val="00EE3D28"/>
    <w:rsid w:val="00EE4346"/>
    <w:rsid w:val="00EE5C2C"/>
    <w:rsid w:val="00EE6DED"/>
    <w:rsid w:val="00EE77FA"/>
    <w:rsid w:val="00EE7A9F"/>
    <w:rsid w:val="00EF1059"/>
    <w:rsid w:val="00EF1124"/>
    <w:rsid w:val="00EF14E8"/>
    <w:rsid w:val="00EF177F"/>
    <w:rsid w:val="00EF2403"/>
    <w:rsid w:val="00EF285D"/>
    <w:rsid w:val="00EF286F"/>
    <w:rsid w:val="00EF2C84"/>
    <w:rsid w:val="00EF3566"/>
    <w:rsid w:val="00EF40B0"/>
    <w:rsid w:val="00EF4CB8"/>
    <w:rsid w:val="00EF58B0"/>
    <w:rsid w:val="00EF5F3C"/>
    <w:rsid w:val="00EF5FB6"/>
    <w:rsid w:val="00EF62E5"/>
    <w:rsid w:val="00EF69A4"/>
    <w:rsid w:val="00EF6D9E"/>
    <w:rsid w:val="00F008C8"/>
    <w:rsid w:val="00F01A26"/>
    <w:rsid w:val="00F02BF5"/>
    <w:rsid w:val="00F03372"/>
    <w:rsid w:val="00F03CED"/>
    <w:rsid w:val="00F1043C"/>
    <w:rsid w:val="00F108C2"/>
    <w:rsid w:val="00F12167"/>
    <w:rsid w:val="00F12A93"/>
    <w:rsid w:val="00F12D7D"/>
    <w:rsid w:val="00F13495"/>
    <w:rsid w:val="00F135E4"/>
    <w:rsid w:val="00F13D0D"/>
    <w:rsid w:val="00F13D42"/>
    <w:rsid w:val="00F14196"/>
    <w:rsid w:val="00F14EB7"/>
    <w:rsid w:val="00F15047"/>
    <w:rsid w:val="00F1523F"/>
    <w:rsid w:val="00F15B4D"/>
    <w:rsid w:val="00F16732"/>
    <w:rsid w:val="00F16CA2"/>
    <w:rsid w:val="00F21637"/>
    <w:rsid w:val="00F22190"/>
    <w:rsid w:val="00F2429B"/>
    <w:rsid w:val="00F25250"/>
    <w:rsid w:val="00F26EEA"/>
    <w:rsid w:val="00F317D3"/>
    <w:rsid w:val="00F31DFC"/>
    <w:rsid w:val="00F33A53"/>
    <w:rsid w:val="00F33B14"/>
    <w:rsid w:val="00F33B3D"/>
    <w:rsid w:val="00F33B95"/>
    <w:rsid w:val="00F368A1"/>
    <w:rsid w:val="00F36B57"/>
    <w:rsid w:val="00F36CFC"/>
    <w:rsid w:val="00F36D92"/>
    <w:rsid w:val="00F36ED0"/>
    <w:rsid w:val="00F37871"/>
    <w:rsid w:val="00F4019F"/>
    <w:rsid w:val="00F42735"/>
    <w:rsid w:val="00F427B5"/>
    <w:rsid w:val="00F43A5E"/>
    <w:rsid w:val="00F43E86"/>
    <w:rsid w:val="00F445CA"/>
    <w:rsid w:val="00F44DE7"/>
    <w:rsid w:val="00F45086"/>
    <w:rsid w:val="00F453C6"/>
    <w:rsid w:val="00F4739E"/>
    <w:rsid w:val="00F503D7"/>
    <w:rsid w:val="00F53204"/>
    <w:rsid w:val="00F5328C"/>
    <w:rsid w:val="00F5374A"/>
    <w:rsid w:val="00F55B7E"/>
    <w:rsid w:val="00F60799"/>
    <w:rsid w:val="00F60AED"/>
    <w:rsid w:val="00F62AA5"/>
    <w:rsid w:val="00F62AB0"/>
    <w:rsid w:val="00F62C4B"/>
    <w:rsid w:val="00F64144"/>
    <w:rsid w:val="00F65D25"/>
    <w:rsid w:val="00F67F98"/>
    <w:rsid w:val="00F71C98"/>
    <w:rsid w:val="00F732C9"/>
    <w:rsid w:val="00F738DD"/>
    <w:rsid w:val="00F74840"/>
    <w:rsid w:val="00F7635E"/>
    <w:rsid w:val="00F767EA"/>
    <w:rsid w:val="00F80AE4"/>
    <w:rsid w:val="00F80F63"/>
    <w:rsid w:val="00F85902"/>
    <w:rsid w:val="00F900BC"/>
    <w:rsid w:val="00F911C8"/>
    <w:rsid w:val="00F92369"/>
    <w:rsid w:val="00F9297E"/>
    <w:rsid w:val="00F92A24"/>
    <w:rsid w:val="00F9389F"/>
    <w:rsid w:val="00F93C46"/>
    <w:rsid w:val="00F95103"/>
    <w:rsid w:val="00FA000A"/>
    <w:rsid w:val="00FA0A94"/>
    <w:rsid w:val="00FA35AF"/>
    <w:rsid w:val="00FA3649"/>
    <w:rsid w:val="00FA47CD"/>
    <w:rsid w:val="00FA4DCD"/>
    <w:rsid w:val="00FA5FAE"/>
    <w:rsid w:val="00FA65CD"/>
    <w:rsid w:val="00FB10BF"/>
    <w:rsid w:val="00FB15BD"/>
    <w:rsid w:val="00FB3BE9"/>
    <w:rsid w:val="00FB4569"/>
    <w:rsid w:val="00FB46E1"/>
    <w:rsid w:val="00FB52C7"/>
    <w:rsid w:val="00FB52E8"/>
    <w:rsid w:val="00FB5B37"/>
    <w:rsid w:val="00FB5E7E"/>
    <w:rsid w:val="00FB6E3D"/>
    <w:rsid w:val="00FB757F"/>
    <w:rsid w:val="00FB7F76"/>
    <w:rsid w:val="00FC0969"/>
    <w:rsid w:val="00FC0C13"/>
    <w:rsid w:val="00FC13AA"/>
    <w:rsid w:val="00FC1AD6"/>
    <w:rsid w:val="00FC28E8"/>
    <w:rsid w:val="00FC29FA"/>
    <w:rsid w:val="00FC641A"/>
    <w:rsid w:val="00FC64C9"/>
    <w:rsid w:val="00FC6C2A"/>
    <w:rsid w:val="00FC7542"/>
    <w:rsid w:val="00FC7D6C"/>
    <w:rsid w:val="00FD1A3C"/>
    <w:rsid w:val="00FD381A"/>
    <w:rsid w:val="00FD3AFF"/>
    <w:rsid w:val="00FD5E0E"/>
    <w:rsid w:val="00FD610F"/>
    <w:rsid w:val="00FD6E07"/>
    <w:rsid w:val="00FE06AB"/>
    <w:rsid w:val="00FE0C5F"/>
    <w:rsid w:val="00FE20E7"/>
    <w:rsid w:val="00FE28BD"/>
    <w:rsid w:val="00FE2EA2"/>
    <w:rsid w:val="00FE3422"/>
    <w:rsid w:val="00FE3C72"/>
    <w:rsid w:val="00FE4CE8"/>
    <w:rsid w:val="00FE50E1"/>
    <w:rsid w:val="00FE6B09"/>
    <w:rsid w:val="00FF0BA7"/>
    <w:rsid w:val="00FF0DA1"/>
    <w:rsid w:val="00FF1795"/>
    <w:rsid w:val="00FF2773"/>
    <w:rsid w:val="00FF3253"/>
    <w:rsid w:val="00FF42F8"/>
    <w:rsid w:val="00FF44B0"/>
    <w:rsid w:val="00FF44E6"/>
    <w:rsid w:val="00FF453B"/>
    <w:rsid w:val="00FF4F18"/>
    <w:rsid w:val="00FF5413"/>
    <w:rsid w:val="00FF5F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A4149F"/>
  <w15:docId w15:val="{E10C9687-C43F-4650-A831-0FCD9C8FF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342F9"/>
    <w:pPr>
      <w:widowControl w:val="0"/>
      <w:suppressAutoHyphens/>
      <w:jc w:val="both"/>
    </w:pPr>
    <w:rPr>
      <w:rFonts w:ascii="Verdana" w:eastAsia="Lucida Sans Unicode" w:hAnsi="Verdana"/>
      <w:kern w:val="1"/>
      <w:sz w:val="22"/>
      <w:szCs w:val="24"/>
      <w:lang w:eastAsia="ar-SA"/>
    </w:rPr>
  </w:style>
  <w:style w:type="paragraph" w:styleId="Nadpis1">
    <w:name w:val="heading 1"/>
    <w:basedOn w:val="Zkladntextodsazen22"/>
    <w:next w:val="Normln"/>
    <w:link w:val="Nadpis1Char"/>
    <w:qFormat/>
    <w:rsid w:val="003262D4"/>
    <w:pPr>
      <w:shd w:val="clear" w:color="auto" w:fill="E6E6E6"/>
      <w:tabs>
        <w:tab w:val="num" w:pos="705"/>
      </w:tabs>
      <w:spacing w:line="200" w:lineRule="atLeast"/>
      <w:ind w:left="705" w:hanging="705"/>
      <w:outlineLvl w:val="0"/>
    </w:pPr>
    <w:rPr>
      <w:rFonts w:ascii="Verdana" w:eastAsia="Times New Roman" w:hAnsi="Verdana"/>
      <w:b/>
      <w:szCs w:val="22"/>
    </w:rPr>
  </w:style>
  <w:style w:type="paragraph" w:styleId="Nadpis2">
    <w:name w:val="heading 2"/>
    <w:basedOn w:val="Zkladntextodsazen22"/>
    <w:next w:val="Normln"/>
    <w:link w:val="Nadpis2Char"/>
    <w:qFormat/>
    <w:rsid w:val="003262D4"/>
    <w:pPr>
      <w:tabs>
        <w:tab w:val="num" w:pos="360"/>
      </w:tabs>
      <w:spacing w:line="200" w:lineRule="atLeast"/>
      <w:ind w:left="360" w:hanging="360"/>
      <w:outlineLvl w:val="1"/>
    </w:pPr>
    <w:rPr>
      <w:rFonts w:ascii="Verdana" w:eastAsia="Times New Roman" w:hAnsi="Verdana"/>
      <w:b/>
      <w:szCs w:val="2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EB08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unhideWhenUsed/>
    <w:qFormat/>
    <w:rsid w:val="001A4645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6E17E1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E17E1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uiPriority w:val="99"/>
    <w:rsid w:val="00624A71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B740D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740D9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C342F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C342F9"/>
    <w:rPr>
      <w:rFonts w:ascii="Verdana" w:eastAsia="Lucida Sans Unicode" w:hAnsi="Verdana"/>
      <w:kern w:val="1"/>
      <w:sz w:val="22"/>
      <w:szCs w:val="24"/>
      <w:lang w:eastAsia="ar-SA"/>
    </w:rPr>
  </w:style>
  <w:style w:type="paragraph" w:styleId="Podnadpis">
    <w:name w:val="Subtitle"/>
    <w:basedOn w:val="Normln"/>
    <w:next w:val="Zkladntext"/>
    <w:link w:val="PodnadpisChar"/>
    <w:qFormat/>
    <w:rsid w:val="00CB7407"/>
    <w:pPr>
      <w:numPr>
        <w:ilvl w:val="1"/>
        <w:numId w:val="1"/>
      </w:numPr>
      <w:shd w:val="clear" w:color="auto" w:fill="E6E6E6"/>
      <w:tabs>
        <w:tab w:val="num" w:pos="0"/>
        <w:tab w:val="left" w:pos="3600"/>
      </w:tabs>
      <w:spacing w:line="200" w:lineRule="atLeast"/>
      <w:ind w:left="0" w:firstLine="0"/>
    </w:pPr>
    <w:rPr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CB7407"/>
    <w:rPr>
      <w:rFonts w:ascii="Verdana" w:eastAsia="Lucida Sans Unicode" w:hAnsi="Verdana"/>
      <w:b/>
      <w:kern w:val="1"/>
      <w:sz w:val="22"/>
      <w:szCs w:val="22"/>
      <w:shd w:val="clear" w:color="auto" w:fill="E6E6E6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C342F9"/>
    <w:rPr>
      <w:rFonts w:ascii="Verdana" w:eastAsia="Lucida Sans Unicode" w:hAnsi="Verdana"/>
      <w:kern w:val="1"/>
      <w:sz w:val="22"/>
      <w:szCs w:val="24"/>
      <w:lang w:eastAsia="ar-SA"/>
    </w:rPr>
  </w:style>
  <w:style w:type="character" w:customStyle="1" w:styleId="Nadpis1Char">
    <w:name w:val="Nadpis 1 Char"/>
    <w:basedOn w:val="Standardnpsmoodstavce"/>
    <w:link w:val="Nadpis1"/>
    <w:rsid w:val="003262D4"/>
    <w:rPr>
      <w:rFonts w:ascii="Verdana" w:hAnsi="Verdana"/>
      <w:b/>
      <w:kern w:val="1"/>
      <w:sz w:val="22"/>
      <w:szCs w:val="22"/>
      <w:shd w:val="clear" w:color="auto" w:fill="E6E6E6"/>
      <w:lang w:eastAsia="ar-SA"/>
    </w:rPr>
  </w:style>
  <w:style w:type="character" w:customStyle="1" w:styleId="Nadpis2Char">
    <w:name w:val="Nadpis 2 Char"/>
    <w:basedOn w:val="Standardnpsmoodstavce"/>
    <w:link w:val="Nadpis2"/>
    <w:rsid w:val="003262D4"/>
    <w:rPr>
      <w:rFonts w:ascii="Verdana" w:hAnsi="Verdana"/>
      <w:b/>
      <w:kern w:val="1"/>
      <w:sz w:val="22"/>
      <w:szCs w:val="22"/>
      <w:lang w:eastAsia="ar-SA"/>
    </w:rPr>
  </w:style>
  <w:style w:type="paragraph" w:customStyle="1" w:styleId="Zkladntextodsazen22">
    <w:name w:val="Základní text odsazený 22"/>
    <w:basedOn w:val="Normln"/>
    <w:qFormat/>
    <w:rsid w:val="003262D4"/>
    <w:pPr>
      <w:ind w:left="737"/>
    </w:pPr>
    <w:rPr>
      <w:rFonts w:ascii="Times New Roman" w:hAnsi="Times New Roman"/>
    </w:rPr>
  </w:style>
  <w:style w:type="paragraph" w:styleId="Nzev">
    <w:name w:val="Title"/>
    <w:basedOn w:val="Normln"/>
    <w:next w:val="Podnadpis"/>
    <w:link w:val="NzevChar"/>
    <w:uiPriority w:val="99"/>
    <w:qFormat/>
    <w:rsid w:val="003262D4"/>
    <w:pPr>
      <w:jc w:val="center"/>
    </w:pPr>
    <w:rPr>
      <w:rFonts w:ascii="Times New Roman" w:hAnsi="Times New Roman"/>
      <w:sz w:val="28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262D4"/>
    <w:rPr>
      <w:rFonts w:eastAsia="Lucida Sans Unicode"/>
      <w:kern w:val="1"/>
      <w:sz w:val="28"/>
      <w:lang w:eastAsia="ar-SA"/>
    </w:rPr>
  </w:style>
  <w:style w:type="paragraph" w:styleId="Odstavecseseznamem">
    <w:name w:val="List Paragraph"/>
    <w:basedOn w:val="Normln"/>
    <w:uiPriority w:val="34"/>
    <w:qFormat/>
    <w:rsid w:val="00496618"/>
    <w:pPr>
      <w:widowControl/>
      <w:suppressAutoHyphens w:val="0"/>
      <w:ind w:left="720"/>
      <w:contextualSpacing/>
    </w:pPr>
    <w:rPr>
      <w:rFonts w:ascii="Trebuchet MS" w:eastAsia="Calibri" w:hAnsi="Trebuchet MS"/>
      <w:kern w:val="0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semiHidden/>
    <w:rsid w:val="00EB08D2"/>
    <w:rPr>
      <w:rFonts w:asciiTheme="majorHAnsi" w:eastAsiaTheme="majorEastAsia" w:hAnsiTheme="majorHAnsi" w:cstheme="majorBidi"/>
      <w:b/>
      <w:bCs/>
      <w:color w:val="4F81BD" w:themeColor="accent1"/>
      <w:kern w:val="1"/>
      <w:sz w:val="22"/>
      <w:szCs w:val="24"/>
      <w:lang w:eastAsia="ar-SA"/>
    </w:rPr>
  </w:style>
  <w:style w:type="character" w:customStyle="1" w:styleId="WW-Absatz-Standardschriftart11">
    <w:name w:val="WW-Absatz-Standardschriftart11"/>
    <w:rsid w:val="00AB66B2"/>
  </w:style>
  <w:style w:type="paragraph" w:customStyle="1" w:styleId="Default">
    <w:name w:val="Default"/>
    <w:rsid w:val="00AF10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rsid w:val="00B752D6"/>
    <w:rPr>
      <w:sz w:val="16"/>
      <w:szCs w:val="16"/>
    </w:rPr>
  </w:style>
  <w:style w:type="paragraph" w:styleId="Textkomente">
    <w:name w:val="annotation text"/>
    <w:basedOn w:val="Normln"/>
    <w:link w:val="TextkomenteChar"/>
    <w:rsid w:val="00B752D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752D6"/>
    <w:rPr>
      <w:rFonts w:ascii="Verdana" w:eastAsia="Lucida Sans Unicode" w:hAnsi="Verdana"/>
      <w:kern w:val="1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B752D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752D6"/>
    <w:rPr>
      <w:rFonts w:ascii="Verdana" w:eastAsia="Lucida Sans Unicode" w:hAnsi="Verdana"/>
      <w:b/>
      <w:bCs/>
      <w:kern w:val="1"/>
      <w:lang w:eastAsia="ar-SA"/>
    </w:rPr>
  </w:style>
  <w:style w:type="paragraph" w:styleId="Seznam">
    <w:name w:val="List"/>
    <w:basedOn w:val="Zkladntext"/>
    <w:rsid w:val="0034713D"/>
    <w:rPr>
      <w:rFonts w:cs="Mangal"/>
    </w:rPr>
  </w:style>
  <w:style w:type="character" w:styleId="Siln">
    <w:name w:val="Strong"/>
    <w:basedOn w:val="Standardnpsmoodstavce"/>
    <w:uiPriority w:val="22"/>
    <w:qFormat/>
    <w:rsid w:val="00D731DB"/>
    <w:rPr>
      <w:b/>
      <w:bCs/>
    </w:rPr>
  </w:style>
  <w:style w:type="character" w:customStyle="1" w:styleId="Nadpis9Char">
    <w:name w:val="Nadpis 9 Char"/>
    <w:basedOn w:val="Standardnpsmoodstavce"/>
    <w:link w:val="Nadpis9"/>
    <w:rsid w:val="001A4645"/>
    <w:rPr>
      <w:rFonts w:asciiTheme="majorHAnsi" w:eastAsiaTheme="majorEastAsia" w:hAnsiTheme="majorHAnsi" w:cstheme="majorBidi"/>
      <w:i/>
      <w:iCs/>
      <w:color w:val="272727" w:themeColor="text1" w:themeTint="D8"/>
      <w:kern w:val="1"/>
      <w:sz w:val="21"/>
      <w:szCs w:val="21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A4645"/>
    <w:pPr>
      <w:keepNext/>
      <w:keepLines/>
      <w:shd w:val="clear" w:color="auto" w:fill="FFFFFF"/>
      <w:tabs>
        <w:tab w:val="clear" w:pos="705"/>
      </w:tabs>
      <w:spacing w:before="480" w:line="276" w:lineRule="auto"/>
      <w:ind w:left="0" w:firstLine="0"/>
      <w:jc w:val="left"/>
      <w:outlineLvl w:val="9"/>
    </w:pPr>
    <w:rPr>
      <w:rFonts w:ascii="Arial Narrow" w:hAnsi="Arial Narrow"/>
      <w:bCs/>
      <w:color w:val="365F91"/>
      <w:kern w:val="0"/>
      <w:sz w:val="28"/>
      <w:szCs w:val="28"/>
      <w:lang w:val="x-none" w:eastAsia="en-US"/>
    </w:rPr>
  </w:style>
  <w:style w:type="paragraph" w:styleId="Obsah1">
    <w:name w:val="toc 1"/>
    <w:basedOn w:val="Normln"/>
    <w:next w:val="Normln"/>
    <w:autoRedefine/>
    <w:uiPriority w:val="39"/>
    <w:rsid w:val="001A4645"/>
    <w:pPr>
      <w:widowControl/>
      <w:suppressAutoHyphens w:val="0"/>
      <w:jc w:val="left"/>
    </w:pPr>
    <w:rPr>
      <w:rFonts w:ascii="Arial Narrow" w:eastAsia="Times New Roman" w:hAnsi="Arial Narrow"/>
      <w:kern w:val="0"/>
      <w:lang w:eastAsia="cs-CZ"/>
    </w:rPr>
  </w:style>
  <w:style w:type="paragraph" w:customStyle="1" w:styleId="gmail-m-3621895580429325638msolistparagraph">
    <w:name w:val="gmail-m_-3621895580429325638msolistparagraph"/>
    <w:basedOn w:val="Normln"/>
    <w:rsid w:val="009B67B8"/>
    <w:pPr>
      <w:widowControl/>
      <w:suppressAutoHyphens w:val="0"/>
      <w:spacing w:before="100" w:beforeAutospacing="1" w:after="100" w:afterAutospacing="1"/>
      <w:jc w:val="left"/>
    </w:pPr>
    <w:rPr>
      <w:rFonts w:ascii="Calibri" w:eastAsiaTheme="minorHAnsi" w:hAnsi="Calibri" w:cs="Calibri"/>
      <w:kern w:val="0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8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25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22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75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7AADB-0245-488F-B391-185E8D1C1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823</TotalTime>
  <Pages>7</Pages>
  <Words>2581</Words>
  <Characters>16330</Characters>
  <Application>Microsoft Office Word</Application>
  <DocSecurity>0</DocSecurity>
  <Lines>136</Lines>
  <Paragraphs>37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Topinfo s.r.o.</Company>
  <LinksUpToDate>false</LinksUpToDate>
  <CharactersWithSpaces>18874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Libor Truhelka</dc:creator>
  <cp:lastModifiedBy>Čtvrtečková Kateřina - Energy Benefit Centre a.s.</cp:lastModifiedBy>
  <cp:revision>33</cp:revision>
  <cp:lastPrinted>2022-11-21T20:22:00Z</cp:lastPrinted>
  <dcterms:created xsi:type="dcterms:W3CDTF">2022-08-05T12:00:00Z</dcterms:created>
  <dcterms:modified xsi:type="dcterms:W3CDTF">2022-11-21T20:22:00Z</dcterms:modified>
</cp:coreProperties>
</file>